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040" w:rsidRPr="00D65040" w:rsidRDefault="00D65040" w:rsidP="00D65040">
      <w:pPr>
        <w:spacing w:after="0" w:line="240" w:lineRule="auto"/>
        <w:textAlignment w:val="baseline"/>
        <w:rPr>
          <w:rFonts w:ascii="Times New Roman" w:eastAsia="Times New Roman" w:hAnsi="Times New Roman" w:cs="Times New Roman"/>
          <w:caps/>
          <w:color w:val="000000"/>
          <w:sz w:val="24"/>
          <w:szCs w:val="24"/>
          <w:bdr w:val="none" w:sz="0" w:space="0" w:color="auto" w:frame="1"/>
          <w:lang w:eastAsia="es-ES"/>
        </w:rPr>
      </w:pPr>
      <w:r w:rsidRPr="00D65040">
        <w:rPr>
          <w:rFonts w:ascii="Times New Roman" w:eastAsia="Times New Roman" w:hAnsi="Times New Roman" w:cs="Times New Roman"/>
          <w:caps/>
          <w:sz w:val="24"/>
          <w:szCs w:val="24"/>
          <w:lang w:eastAsia="es-ES"/>
        </w:rPr>
        <w:fldChar w:fldCharType="begin"/>
      </w:r>
      <w:r w:rsidRPr="00D65040">
        <w:rPr>
          <w:rFonts w:ascii="Times New Roman" w:eastAsia="Times New Roman" w:hAnsi="Times New Roman" w:cs="Times New Roman"/>
          <w:caps/>
          <w:sz w:val="24"/>
          <w:szCs w:val="24"/>
          <w:lang w:eastAsia="es-ES"/>
        </w:rPr>
        <w:instrText xml:space="preserve"> HYPERLINK "https://observatorioviolencia.org/" \o "Observatorioviolencia.org" </w:instrText>
      </w:r>
      <w:r w:rsidRPr="00D65040">
        <w:rPr>
          <w:rFonts w:ascii="Times New Roman" w:eastAsia="Times New Roman" w:hAnsi="Times New Roman" w:cs="Times New Roman"/>
          <w:caps/>
          <w:sz w:val="24"/>
          <w:szCs w:val="24"/>
          <w:lang w:eastAsia="es-ES"/>
        </w:rPr>
        <w:fldChar w:fldCharType="separate"/>
      </w:r>
    </w:p>
    <w:p w:rsidR="00D65040" w:rsidRPr="00D65040" w:rsidRDefault="00D65040" w:rsidP="00D65040">
      <w:pPr>
        <w:spacing w:after="0" w:line="240" w:lineRule="auto"/>
        <w:textAlignment w:val="baseline"/>
        <w:outlineLvl w:val="1"/>
        <w:rPr>
          <w:rFonts w:ascii="Helvetica" w:eastAsia="Times New Roman" w:hAnsi="Helvetica" w:cs="Helvetica"/>
          <w:b/>
          <w:bCs/>
          <w:sz w:val="36"/>
          <w:szCs w:val="36"/>
          <w:lang w:eastAsia="es-ES"/>
        </w:rPr>
      </w:pPr>
      <w:r w:rsidRPr="00D65040">
        <w:rPr>
          <w:rFonts w:ascii="Helvetica" w:eastAsia="Times New Roman" w:hAnsi="Helvetica" w:cs="Helvetica"/>
          <w:b/>
          <w:bCs/>
          <w:caps/>
          <w:color w:val="000000"/>
          <w:sz w:val="36"/>
          <w:szCs w:val="36"/>
          <w:bdr w:val="none" w:sz="0" w:space="0" w:color="auto" w:frame="1"/>
          <w:lang w:eastAsia="es-ES"/>
        </w:rPr>
        <w:t>OBSERVATORIOVIOLENCIA.ORG</w:t>
      </w:r>
    </w:p>
    <w:p w:rsidR="00D65040" w:rsidRPr="00D65040" w:rsidRDefault="00D65040" w:rsidP="00D65040">
      <w:pPr>
        <w:pBdr>
          <w:top w:val="single" w:sz="6" w:space="8" w:color="E5E5E5"/>
        </w:pBdr>
        <w:spacing w:before="150" w:after="0" w:line="240" w:lineRule="auto"/>
        <w:textAlignment w:val="baseline"/>
        <w:outlineLvl w:val="2"/>
        <w:rPr>
          <w:rFonts w:ascii="Helvetica" w:eastAsia="Times New Roman" w:hAnsi="Helvetica" w:cs="Helvetica"/>
          <w:b/>
          <w:bCs/>
          <w:caps/>
          <w:color w:val="E64946"/>
          <w:sz w:val="27"/>
          <w:szCs w:val="27"/>
          <w:bdr w:val="none" w:sz="0" w:space="0" w:color="auto" w:frame="1"/>
          <w:lang w:eastAsia="es-ES"/>
        </w:rPr>
      </w:pPr>
      <w:r w:rsidRPr="00D65040">
        <w:rPr>
          <w:rFonts w:ascii="Helvetica" w:eastAsia="Times New Roman" w:hAnsi="Helvetica" w:cs="Helvetica"/>
          <w:b/>
          <w:bCs/>
          <w:caps/>
          <w:color w:val="E64946"/>
          <w:sz w:val="27"/>
          <w:szCs w:val="27"/>
          <w:bdr w:val="none" w:sz="0" w:space="0" w:color="auto" w:frame="1"/>
          <w:lang w:eastAsia="es-ES"/>
        </w:rPr>
        <w:t>RECOPILATORIO DE CONOCIMIENTO SOBRE VIOLENCIA DE GÉNERO</w:t>
      </w:r>
    </w:p>
    <w:p w:rsidR="00D65040" w:rsidRPr="00D65040" w:rsidRDefault="00D65040" w:rsidP="00D65040">
      <w:pPr>
        <w:spacing w:after="75" w:line="240" w:lineRule="auto"/>
        <w:textAlignment w:val="baseline"/>
        <w:rPr>
          <w:rFonts w:ascii="Times New Roman" w:eastAsia="Times New Roman" w:hAnsi="Times New Roman" w:cs="Times New Roman"/>
          <w:caps/>
          <w:sz w:val="24"/>
          <w:szCs w:val="24"/>
          <w:lang w:eastAsia="es-ES"/>
        </w:rPr>
      </w:pPr>
      <w:r w:rsidRPr="00D65040">
        <w:rPr>
          <w:rFonts w:ascii="Times New Roman" w:eastAsia="Times New Roman" w:hAnsi="Times New Roman" w:cs="Times New Roman"/>
          <w:caps/>
          <w:sz w:val="24"/>
          <w:szCs w:val="24"/>
          <w:lang w:eastAsia="es-ES"/>
        </w:rPr>
        <w:fldChar w:fldCharType="end"/>
      </w:r>
    </w:p>
    <w:p w:rsidR="00D65040" w:rsidRPr="00D65040" w:rsidRDefault="00D65040" w:rsidP="00D65040">
      <w:pPr>
        <w:numPr>
          <w:ilvl w:val="0"/>
          <w:numId w:val="1"/>
        </w:numPr>
        <w:shd w:val="clear" w:color="auto" w:fill="2A2A2A"/>
        <w:spacing w:after="0" w:line="240" w:lineRule="auto"/>
        <w:ind w:left="0"/>
        <w:textAlignment w:val="baseline"/>
        <w:rPr>
          <w:rFonts w:ascii="inherit" w:eastAsia="Times New Roman" w:hAnsi="inherit" w:cs="Times New Roman"/>
          <w:b/>
          <w:bCs/>
          <w:sz w:val="24"/>
          <w:szCs w:val="24"/>
          <w:lang w:eastAsia="es-ES"/>
        </w:rPr>
      </w:pPr>
      <w:hyperlink r:id="rId5" w:history="1">
        <w:r w:rsidRPr="00D65040">
          <w:rPr>
            <w:rFonts w:ascii="inherit" w:eastAsia="Times New Roman" w:hAnsi="inherit" w:cs="Times New Roman"/>
            <w:b/>
            <w:bCs/>
            <w:color w:val="FFFFFF"/>
            <w:sz w:val="24"/>
            <w:szCs w:val="24"/>
            <w:u w:val="single"/>
            <w:bdr w:val="none" w:sz="0" w:space="0" w:color="auto" w:frame="1"/>
            <w:lang w:eastAsia="es-ES"/>
          </w:rPr>
          <w:t>INICIO</w:t>
        </w:r>
      </w:hyperlink>
    </w:p>
    <w:p w:rsidR="00D65040" w:rsidRPr="00D65040" w:rsidRDefault="00D65040" w:rsidP="00D65040">
      <w:pPr>
        <w:numPr>
          <w:ilvl w:val="0"/>
          <w:numId w:val="1"/>
        </w:numPr>
        <w:shd w:val="clear" w:color="auto" w:fill="2A2A2A"/>
        <w:spacing w:after="0" w:line="240" w:lineRule="auto"/>
        <w:ind w:left="0"/>
        <w:textAlignment w:val="baseline"/>
        <w:rPr>
          <w:rFonts w:ascii="inherit" w:eastAsia="Times New Roman" w:hAnsi="inherit" w:cs="Times New Roman"/>
          <w:b/>
          <w:bCs/>
          <w:sz w:val="24"/>
          <w:szCs w:val="24"/>
          <w:lang w:eastAsia="es-ES"/>
        </w:rPr>
      </w:pPr>
      <w:hyperlink r:id="rId6" w:history="1">
        <w:r w:rsidRPr="00D65040">
          <w:rPr>
            <w:rFonts w:ascii="inherit" w:eastAsia="Times New Roman" w:hAnsi="inherit" w:cs="Times New Roman"/>
            <w:b/>
            <w:bCs/>
            <w:color w:val="FFFFFF"/>
            <w:sz w:val="24"/>
            <w:szCs w:val="24"/>
            <w:u w:val="single"/>
            <w:bdr w:val="none" w:sz="0" w:space="0" w:color="auto" w:frame="1"/>
            <w:lang w:eastAsia="es-ES"/>
          </w:rPr>
          <w:t>QUIENES SOMOS</w:t>
        </w:r>
      </w:hyperlink>
    </w:p>
    <w:p w:rsidR="00D65040" w:rsidRPr="00D65040" w:rsidRDefault="00D65040" w:rsidP="00D65040">
      <w:pPr>
        <w:numPr>
          <w:ilvl w:val="0"/>
          <w:numId w:val="1"/>
        </w:numPr>
        <w:shd w:val="clear" w:color="auto" w:fill="2A2A2A"/>
        <w:spacing w:after="0" w:line="240" w:lineRule="auto"/>
        <w:ind w:left="0"/>
        <w:textAlignment w:val="baseline"/>
        <w:rPr>
          <w:rFonts w:ascii="inherit" w:eastAsia="Times New Roman" w:hAnsi="inherit" w:cs="Times New Roman"/>
          <w:b/>
          <w:bCs/>
          <w:sz w:val="24"/>
          <w:szCs w:val="24"/>
          <w:lang w:eastAsia="es-ES"/>
        </w:rPr>
      </w:pPr>
      <w:hyperlink r:id="rId7" w:history="1">
        <w:r w:rsidRPr="00D65040">
          <w:rPr>
            <w:rFonts w:ascii="inherit" w:eastAsia="Times New Roman" w:hAnsi="inherit" w:cs="Times New Roman"/>
            <w:b/>
            <w:bCs/>
            <w:color w:val="FFFFFF"/>
            <w:sz w:val="24"/>
            <w:szCs w:val="24"/>
            <w:u w:val="single"/>
            <w:bdr w:val="none" w:sz="0" w:space="0" w:color="auto" w:frame="1"/>
            <w:lang w:eastAsia="es-ES"/>
          </w:rPr>
          <w:t>LEGISLACIÓN</w:t>
        </w:r>
      </w:hyperlink>
    </w:p>
    <w:p w:rsidR="00D65040" w:rsidRPr="00D65040" w:rsidRDefault="00D65040" w:rsidP="00D65040">
      <w:pPr>
        <w:numPr>
          <w:ilvl w:val="0"/>
          <w:numId w:val="1"/>
        </w:numPr>
        <w:shd w:val="clear" w:color="auto" w:fill="2A2A2A"/>
        <w:spacing w:after="0" w:line="240" w:lineRule="auto"/>
        <w:ind w:left="0"/>
        <w:textAlignment w:val="baseline"/>
        <w:rPr>
          <w:rFonts w:ascii="inherit" w:eastAsia="Times New Roman" w:hAnsi="inherit" w:cs="Times New Roman"/>
          <w:b/>
          <w:bCs/>
          <w:sz w:val="24"/>
          <w:szCs w:val="24"/>
          <w:lang w:eastAsia="es-ES"/>
        </w:rPr>
      </w:pPr>
      <w:hyperlink r:id="rId8" w:history="1">
        <w:r w:rsidRPr="00D65040">
          <w:rPr>
            <w:rFonts w:ascii="inherit" w:eastAsia="Times New Roman" w:hAnsi="inherit" w:cs="Times New Roman"/>
            <w:b/>
            <w:bCs/>
            <w:color w:val="FFFFFF"/>
            <w:sz w:val="24"/>
            <w:szCs w:val="24"/>
            <w:u w:val="single"/>
            <w:bdr w:val="none" w:sz="0" w:space="0" w:color="auto" w:frame="1"/>
            <w:lang w:eastAsia="es-ES"/>
          </w:rPr>
          <w:t>ESTADÍSTICAS</w:t>
        </w:r>
      </w:hyperlink>
    </w:p>
    <w:p w:rsidR="00D65040" w:rsidRPr="00D65040" w:rsidRDefault="00D65040" w:rsidP="00D65040">
      <w:pPr>
        <w:numPr>
          <w:ilvl w:val="0"/>
          <w:numId w:val="1"/>
        </w:numPr>
        <w:shd w:val="clear" w:color="auto" w:fill="2A2A2A"/>
        <w:spacing w:after="0" w:line="240" w:lineRule="auto"/>
        <w:ind w:left="0"/>
        <w:textAlignment w:val="baseline"/>
        <w:rPr>
          <w:rFonts w:ascii="inherit" w:eastAsia="Times New Roman" w:hAnsi="inherit" w:cs="Times New Roman"/>
          <w:b/>
          <w:bCs/>
          <w:sz w:val="24"/>
          <w:szCs w:val="24"/>
          <w:lang w:eastAsia="es-ES"/>
        </w:rPr>
      </w:pPr>
      <w:hyperlink r:id="rId9" w:history="1">
        <w:r w:rsidRPr="00D65040">
          <w:rPr>
            <w:rFonts w:ascii="inherit" w:eastAsia="Times New Roman" w:hAnsi="inherit" w:cs="Times New Roman"/>
            <w:b/>
            <w:bCs/>
            <w:color w:val="FFFFFF"/>
            <w:sz w:val="24"/>
            <w:szCs w:val="24"/>
            <w:u w:val="single"/>
            <w:bdr w:val="none" w:sz="0" w:space="0" w:color="auto" w:frame="1"/>
            <w:lang w:eastAsia="es-ES"/>
          </w:rPr>
          <w:t>SOCIEDAD CIVIL</w:t>
        </w:r>
      </w:hyperlink>
    </w:p>
    <w:p w:rsidR="00D65040" w:rsidRPr="00D65040" w:rsidRDefault="00D65040" w:rsidP="00D65040">
      <w:pPr>
        <w:numPr>
          <w:ilvl w:val="0"/>
          <w:numId w:val="1"/>
        </w:numPr>
        <w:shd w:val="clear" w:color="auto" w:fill="2A2A2A"/>
        <w:spacing w:after="0" w:line="240" w:lineRule="auto"/>
        <w:ind w:left="0"/>
        <w:textAlignment w:val="baseline"/>
        <w:rPr>
          <w:rFonts w:ascii="inherit" w:eastAsia="Times New Roman" w:hAnsi="inherit" w:cs="Times New Roman"/>
          <w:b/>
          <w:bCs/>
          <w:sz w:val="24"/>
          <w:szCs w:val="24"/>
          <w:lang w:eastAsia="es-ES"/>
        </w:rPr>
      </w:pPr>
      <w:hyperlink r:id="rId10" w:history="1">
        <w:r w:rsidRPr="00D65040">
          <w:rPr>
            <w:rFonts w:ascii="inherit" w:eastAsia="Times New Roman" w:hAnsi="inherit" w:cs="Times New Roman"/>
            <w:b/>
            <w:bCs/>
            <w:color w:val="FFFFFF"/>
            <w:sz w:val="24"/>
            <w:szCs w:val="24"/>
            <w:u w:val="single"/>
            <w:bdr w:val="none" w:sz="0" w:space="0" w:color="auto" w:frame="1"/>
            <w:lang w:eastAsia="es-ES"/>
          </w:rPr>
          <w:t>DOCUMENTOS</w:t>
        </w:r>
      </w:hyperlink>
    </w:p>
    <w:p w:rsidR="00D65040" w:rsidRPr="00D65040" w:rsidRDefault="00D65040" w:rsidP="00D65040">
      <w:pPr>
        <w:numPr>
          <w:ilvl w:val="0"/>
          <w:numId w:val="1"/>
        </w:numPr>
        <w:shd w:val="clear" w:color="auto" w:fill="2A2A2A"/>
        <w:spacing w:after="0" w:line="240" w:lineRule="auto"/>
        <w:ind w:left="0"/>
        <w:textAlignment w:val="baseline"/>
        <w:rPr>
          <w:rFonts w:ascii="inherit" w:eastAsia="Times New Roman" w:hAnsi="inherit" w:cs="Times New Roman"/>
          <w:b/>
          <w:bCs/>
          <w:sz w:val="24"/>
          <w:szCs w:val="24"/>
          <w:lang w:eastAsia="es-ES"/>
        </w:rPr>
      </w:pPr>
      <w:r w:rsidRPr="00D65040">
        <w:rPr>
          <w:rFonts w:ascii="inherit" w:eastAsia="Times New Roman" w:hAnsi="inherit" w:cs="Times New Roman"/>
          <w:b/>
          <w:bCs/>
          <w:sz w:val="24"/>
          <w:szCs w:val="24"/>
          <w:lang w:eastAsia="es-ES"/>
        </w:rPr>
        <w:t>ACTUALIDAD</w:t>
      </w:r>
    </w:p>
    <w:p w:rsidR="00D65040" w:rsidRPr="00D65040" w:rsidRDefault="00D65040" w:rsidP="00D65040">
      <w:pPr>
        <w:numPr>
          <w:ilvl w:val="0"/>
          <w:numId w:val="1"/>
        </w:numPr>
        <w:shd w:val="clear" w:color="auto" w:fill="2A2A2A"/>
        <w:spacing w:after="0" w:line="240" w:lineRule="auto"/>
        <w:ind w:left="0"/>
        <w:textAlignment w:val="baseline"/>
        <w:rPr>
          <w:rFonts w:ascii="inherit" w:eastAsia="Times New Roman" w:hAnsi="inherit" w:cs="Times New Roman"/>
          <w:b/>
          <w:bCs/>
          <w:sz w:val="24"/>
          <w:szCs w:val="24"/>
          <w:lang w:eastAsia="es-ES"/>
        </w:rPr>
      </w:pPr>
      <w:hyperlink r:id="rId11" w:history="1">
        <w:proofErr w:type="gramStart"/>
        <w:r w:rsidRPr="00D65040">
          <w:rPr>
            <w:rFonts w:ascii="inherit" w:eastAsia="Times New Roman" w:hAnsi="inherit" w:cs="Times New Roman"/>
            <w:b/>
            <w:bCs/>
            <w:color w:val="FFFFFF"/>
            <w:sz w:val="24"/>
            <w:szCs w:val="24"/>
            <w:u w:val="single"/>
            <w:bdr w:val="none" w:sz="0" w:space="0" w:color="auto" w:frame="1"/>
            <w:lang w:eastAsia="es-ES"/>
          </w:rPr>
          <w:t>BB.PP</w:t>
        </w:r>
        <w:proofErr w:type="gramEnd"/>
      </w:hyperlink>
    </w:p>
    <w:p w:rsidR="00D65040" w:rsidRPr="00D65040" w:rsidRDefault="00D65040" w:rsidP="00D65040">
      <w:pPr>
        <w:shd w:val="clear" w:color="auto" w:fill="FFFFFF"/>
        <w:spacing w:after="0" w:line="240" w:lineRule="auto"/>
        <w:textAlignment w:val="baseline"/>
        <w:outlineLvl w:val="0"/>
        <w:rPr>
          <w:rFonts w:ascii="Helvetica" w:eastAsia="Times New Roman" w:hAnsi="Helvetica" w:cs="Helvetica"/>
          <w:b/>
          <w:bCs/>
          <w:color w:val="000000"/>
          <w:kern w:val="36"/>
          <w:sz w:val="48"/>
          <w:szCs w:val="48"/>
          <w:lang w:eastAsia="es-ES"/>
        </w:rPr>
      </w:pPr>
      <w:r w:rsidRPr="00D65040">
        <w:rPr>
          <w:rFonts w:ascii="Helvetica" w:eastAsia="Times New Roman" w:hAnsi="Helvetica" w:cs="Helvetica"/>
          <w:b/>
          <w:bCs/>
          <w:color w:val="000000"/>
          <w:kern w:val="36"/>
          <w:sz w:val="48"/>
          <w:szCs w:val="48"/>
          <w:lang w:eastAsia="es-ES"/>
        </w:rPr>
        <w:t>#8M Las mujeres y las medidas de igualdad en la empresa</w:t>
      </w:r>
    </w:p>
    <w:p w:rsidR="00D65040" w:rsidRPr="00D65040" w:rsidRDefault="00D65040" w:rsidP="00D65040">
      <w:pPr>
        <w:pBdr>
          <w:top w:val="dotted" w:sz="6" w:space="4" w:color="EBEBEB"/>
          <w:bottom w:val="dotted" w:sz="6" w:space="4" w:color="EBEBEB"/>
        </w:pBdr>
        <w:shd w:val="clear" w:color="auto" w:fill="FFFFFF"/>
        <w:spacing w:beforeAutospacing="1" w:after="0" w:afterAutospacing="1" w:line="240" w:lineRule="auto"/>
        <w:textAlignment w:val="baseline"/>
        <w:rPr>
          <w:rFonts w:ascii="inherit" w:eastAsia="Times New Roman" w:hAnsi="inherit" w:cs="Helvetica"/>
          <w:color w:val="979797"/>
          <w:sz w:val="21"/>
          <w:szCs w:val="21"/>
          <w:lang w:eastAsia="es-ES"/>
        </w:rPr>
      </w:pPr>
      <w:hyperlink r:id="rId12" w:history="1">
        <w:r w:rsidRPr="00D65040">
          <w:rPr>
            <w:rFonts w:ascii="inherit" w:eastAsia="Times New Roman" w:hAnsi="inherit" w:cs="Helvetica"/>
            <w:color w:val="979797"/>
            <w:sz w:val="21"/>
            <w:szCs w:val="21"/>
            <w:u w:val="single"/>
            <w:bdr w:val="none" w:sz="0" w:space="0" w:color="auto" w:frame="1"/>
            <w:lang w:eastAsia="es-ES"/>
          </w:rPr>
          <w:t>marzo 6, 2020</w:t>
        </w:r>
      </w:hyperlink>
      <w:r w:rsidRPr="00D65040">
        <w:rPr>
          <w:rFonts w:ascii="inherit" w:eastAsia="Times New Roman" w:hAnsi="inherit" w:cs="Helvetica"/>
          <w:color w:val="979797"/>
          <w:sz w:val="21"/>
          <w:szCs w:val="21"/>
          <w:lang w:eastAsia="es-ES"/>
        </w:rPr>
        <w:t> </w:t>
      </w:r>
      <w:hyperlink r:id="rId13" w:history="1">
        <w:r w:rsidRPr="00D65040">
          <w:rPr>
            <w:rFonts w:ascii="inherit" w:eastAsia="Times New Roman" w:hAnsi="inherit" w:cs="Helvetica"/>
            <w:color w:val="979797"/>
            <w:sz w:val="21"/>
            <w:szCs w:val="21"/>
            <w:u w:val="single"/>
            <w:bdr w:val="none" w:sz="0" w:space="0" w:color="auto" w:frame="1"/>
            <w:lang w:eastAsia="es-ES"/>
          </w:rPr>
          <w:t>Samira Faz Pozuelo</w:t>
        </w:r>
      </w:hyperlink>
      <w:r w:rsidRPr="00D65040">
        <w:rPr>
          <w:rFonts w:ascii="inherit" w:eastAsia="Times New Roman" w:hAnsi="inherit" w:cs="Helvetica"/>
          <w:color w:val="979797"/>
          <w:sz w:val="21"/>
          <w:szCs w:val="21"/>
          <w:lang w:eastAsia="es-ES"/>
        </w:rPr>
        <w:t> </w:t>
      </w:r>
      <w:hyperlink r:id="rId14" w:history="1">
        <w:r w:rsidRPr="00D65040">
          <w:rPr>
            <w:rFonts w:ascii="inherit" w:eastAsia="Times New Roman" w:hAnsi="inherit" w:cs="Helvetica"/>
            <w:color w:val="979797"/>
            <w:sz w:val="21"/>
            <w:szCs w:val="21"/>
            <w:u w:val="single"/>
            <w:bdr w:val="none" w:sz="0" w:space="0" w:color="auto" w:frame="1"/>
            <w:lang w:eastAsia="es-ES"/>
          </w:rPr>
          <w:t>Activismo</w:t>
        </w:r>
      </w:hyperlink>
      <w:r w:rsidRPr="00D65040">
        <w:rPr>
          <w:rFonts w:ascii="inherit" w:eastAsia="Times New Roman" w:hAnsi="inherit" w:cs="Helvetica"/>
          <w:color w:val="979797"/>
          <w:sz w:val="21"/>
          <w:szCs w:val="21"/>
          <w:bdr w:val="none" w:sz="0" w:space="0" w:color="auto" w:frame="1"/>
          <w:lang w:eastAsia="es-ES"/>
        </w:rPr>
        <w:t>, </w:t>
      </w:r>
      <w:hyperlink r:id="rId15" w:history="1">
        <w:r w:rsidRPr="00D65040">
          <w:rPr>
            <w:rFonts w:ascii="inherit" w:eastAsia="Times New Roman" w:hAnsi="inherit" w:cs="Helvetica"/>
            <w:color w:val="979797"/>
            <w:sz w:val="21"/>
            <w:szCs w:val="21"/>
            <w:u w:val="single"/>
            <w:bdr w:val="none" w:sz="0" w:space="0" w:color="auto" w:frame="1"/>
            <w:lang w:eastAsia="es-ES"/>
          </w:rPr>
          <w:t>DESTACADAS</w:t>
        </w:r>
      </w:hyperlink>
      <w:r w:rsidRPr="00D65040">
        <w:rPr>
          <w:rFonts w:ascii="inherit" w:eastAsia="Times New Roman" w:hAnsi="inherit" w:cs="Helvetica"/>
          <w:color w:val="979797"/>
          <w:sz w:val="21"/>
          <w:szCs w:val="21"/>
          <w:bdr w:val="none" w:sz="0" w:space="0" w:color="auto" w:frame="1"/>
          <w:lang w:eastAsia="es-ES"/>
        </w:rPr>
        <w:t>, </w:t>
      </w:r>
      <w:hyperlink r:id="rId16" w:history="1">
        <w:r w:rsidRPr="00D65040">
          <w:rPr>
            <w:rFonts w:ascii="inherit" w:eastAsia="Times New Roman" w:hAnsi="inherit" w:cs="Helvetica"/>
            <w:color w:val="979797"/>
            <w:sz w:val="21"/>
            <w:szCs w:val="21"/>
            <w:u w:val="single"/>
            <w:bdr w:val="none" w:sz="0" w:space="0" w:color="auto" w:frame="1"/>
            <w:lang w:eastAsia="es-ES"/>
          </w:rPr>
          <w:t>Noticias</w:t>
        </w:r>
      </w:hyperlink>
      <w:r w:rsidRPr="00D65040">
        <w:rPr>
          <w:rFonts w:ascii="inherit" w:eastAsia="Times New Roman" w:hAnsi="inherit" w:cs="Helvetica"/>
          <w:color w:val="979797"/>
          <w:sz w:val="21"/>
          <w:szCs w:val="21"/>
          <w:bdr w:val="none" w:sz="0" w:space="0" w:color="auto" w:frame="1"/>
          <w:lang w:eastAsia="es-ES"/>
        </w:rPr>
        <w:t>, </w:t>
      </w:r>
      <w:hyperlink r:id="rId17" w:history="1">
        <w:r w:rsidRPr="00D65040">
          <w:rPr>
            <w:rFonts w:ascii="inherit" w:eastAsia="Times New Roman" w:hAnsi="inherit" w:cs="Helvetica"/>
            <w:color w:val="979797"/>
            <w:sz w:val="21"/>
            <w:szCs w:val="21"/>
            <w:u w:val="single"/>
            <w:bdr w:val="none" w:sz="0" w:space="0" w:color="auto" w:frame="1"/>
            <w:lang w:eastAsia="es-ES"/>
          </w:rPr>
          <w:t>Sociedad Civil</w:t>
        </w:r>
      </w:hyperlink>
      <w:r w:rsidRPr="00D65040">
        <w:rPr>
          <w:rFonts w:ascii="inherit" w:eastAsia="Times New Roman" w:hAnsi="inherit" w:cs="Helvetica"/>
          <w:color w:val="979797"/>
          <w:sz w:val="21"/>
          <w:szCs w:val="21"/>
          <w:lang w:eastAsia="es-ES"/>
        </w:rPr>
        <w:t> </w:t>
      </w:r>
      <w:hyperlink r:id="rId18" w:anchor="mh-comments" w:history="1">
        <w:r w:rsidRPr="00D65040">
          <w:rPr>
            <w:rFonts w:ascii="inherit" w:eastAsia="Times New Roman" w:hAnsi="inherit" w:cs="Helvetica"/>
            <w:color w:val="979797"/>
            <w:sz w:val="21"/>
            <w:szCs w:val="21"/>
            <w:u w:val="single"/>
            <w:bdr w:val="none" w:sz="0" w:space="0" w:color="auto" w:frame="1"/>
            <w:lang w:eastAsia="es-ES"/>
          </w:rPr>
          <w:t>0</w:t>
        </w:r>
      </w:hyperlink>
    </w:p>
    <w:p w:rsidR="00D65040" w:rsidRPr="00D65040" w:rsidRDefault="00D65040" w:rsidP="00D65040">
      <w:pPr>
        <w:shd w:val="clear" w:color="auto" w:fill="FFFFFF"/>
        <w:spacing w:after="0"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noProof/>
          <w:color w:val="000000"/>
          <w:sz w:val="21"/>
          <w:szCs w:val="21"/>
          <w:lang w:eastAsia="es-ES"/>
        </w:rPr>
        <w:drawing>
          <wp:inline distT="0" distB="0" distL="0" distR="0">
            <wp:extent cx="5400040" cy="30346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3034665"/>
                    </a:xfrm>
                    <a:prstGeom prst="rect">
                      <a:avLst/>
                    </a:prstGeom>
                    <a:noFill/>
                    <a:ln>
                      <a:noFill/>
                    </a:ln>
                  </pic:spPr>
                </pic:pic>
              </a:graphicData>
            </a:graphic>
          </wp:inline>
        </w:drawing>
      </w:r>
    </w:p>
    <w:p w:rsidR="00D65040" w:rsidRPr="00D65040" w:rsidRDefault="00D65040" w:rsidP="00D65040">
      <w:pPr>
        <w:shd w:val="clear" w:color="auto" w:fill="FFFFFF"/>
        <w:spacing w:beforeAutospacing="1" w:after="0" w:afterAutospacing="1" w:line="240" w:lineRule="auto"/>
        <w:textAlignment w:val="baseline"/>
        <w:rPr>
          <w:rFonts w:ascii="Helvetica" w:eastAsia="Times New Roman" w:hAnsi="Helvetica" w:cs="Helvetica"/>
          <w:color w:val="000000"/>
          <w:sz w:val="21"/>
          <w:szCs w:val="21"/>
          <w:lang w:eastAsia="es-ES"/>
        </w:rPr>
      </w:pPr>
      <w:r w:rsidRPr="00D65040">
        <w:rPr>
          <w:rFonts w:ascii="inherit" w:eastAsia="Times New Roman" w:hAnsi="inherit" w:cs="Helvetica"/>
          <w:i/>
          <w:iCs/>
          <w:color w:val="000000"/>
          <w:sz w:val="21"/>
          <w:szCs w:val="21"/>
          <w:bdr w:val="none" w:sz="0" w:space="0" w:color="auto" w:frame="1"/>
          <w:lang w:eastAsia="es-ES"/>
        </w:rPr>
        <w:t>Este artículo forma parte de la campaña de activismo que se va a llevar a cabo con motivo del día 8 de marzo, Día Internacional de las Mujeres, en el marco del proyecto “</w:t>
      </w:r>
      <w:hyperlink r:id="rId20" w:tgtFrame="_blank" w:history="1">
        <w:r w:rsidRPr="00D65040">
          <w:rPr>
            <w:rFonts w:ascii="inherit" w:eastAsia="Times New Roman" w:hAnsi="inherit" w:cs="Helvetica"/>
            <w:b/>
            <w:bCs/>
            <w:i/>
            <w:iCs/>
            <w:color w:val="E64946"/>
            <w:sz w:val="21"/>
            <w:szCs w:val="21"/>
            <w:u w:val="single"/>
            <w:bdr w:val="none" w:sz="0" w:space="0" w:color="auto" w:frame="1"/>
            <w:lang w:eastAsia="es-ES"/>
          </w:rPr>
          <w:t>Banco de Buenas Prácticas para la prevención de la Violencia de Género y Educar en Igualdad, hacia un voluntariado 2.0 por el Buen Trato</w:t>
        </w:r>
      </w:hyperlink>
      <w:r w:rsidRPr="00D65040">
        <w:rPr>
          <w:rFonts w:ascii="inherit" w:eastAsia="Times New Roman" w:hAnsi="inherit" w:cs="Helvetica"/>
          <w:i/>
          <w:iCs/>
          <w:color w:val="000000"/>
          <w:sz w:val="21"/>
          <w:szCs w:val="21"/>
          <w:bdr w:val="none" w:sz="0" w:space="0" w:color="auto" w:frame="1"/>
          <w:lang w:eastAsia="es-ES"/>
        </w:rPr>
        <w:t>”, gracias a la financiación del Ministerio de Sanidad, Consumo y Bienestar Social, a través del IRPF “OTROS FINES DE INTERÉS SOCIAL”</w:t>
      </w:r>
    </w:p>
    <w:p w:rsidR="00D65040" w:rsidRPr="00D65040" w:rsidRDefault="00D65040" w:rsidP="00D65040">
      <w:pPr>
        <w:shd w:val="clear" w:color="auto" w:fill="FFFFFF"/>
        <w:spacing w:after="0"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pict>
          <v:rect id="_x0000_i1026" style="width:0;height:1.5pt" o:hralign="center" o:hrstd="t" o:hr="t" fillcolor="#a0a0a0" stroked="f"/>
        </w:pict>
      </w:r>
    </w:p>
    <w:p w:rsidR="00D65040" w:rsidRPr="00D65040" w:rsidRDefault="00D65040" w:rsidP="00D6504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El mercado laboral español continúa marcado por una profunda desigualdad entre mujeres y hombres desde diversas perspectivas.</w:t>
      </w:r>
    </w:p>
    <w:p w:rsidR="00D65040" w:rsidRPr="00D65040" w:rsidRDefault="00D65040" w:rsidP="00D65040">
      <w:pPr>
        <w:shd w:val="clear" w:color="auto" w:fill="FFFFFF"/>
        <w:spacing w:beforeAutospacing="1" w:after="0" w:afterAutospacing="1"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lastRenderedPageBreak/>
        <w:t>La </w:t>
      </w:r>
      <w:r w:rsidRPr="00D65040">
        <w:rPr>
          <w:rFonts w:ascii="inherit" w:eastAsia="Times New Roman" w:hAnsi="inherit" w:cs="Helvetica"/>
          <w:b/>
          <w:bCs/>
          <w:color w:val="000000"/>
          <w:sz w:val="21"/>
          <w:szCs w:val="21"/>
          <w:bdr w:val="none" w:sz="0" w:space="0" w:color="auto" w:frame="1"/>
          <w:lang w:eastAsia="es-ES"/>
        </w:rPr>
        <w:t>discriminación laboral</w:t>
      </w:r>
      <w:r w:rsidRPr="00D65040">
        <w:rPr>
          <w:rFonts w:ascii="Helvetica" w:eastAsia="Times New Roman" w:hAnsi="Helvetica" w:cs="Helvetica"/>
          <w:color w:val="000000"/>
          <w:sz w:val="21"/>
          <w:szCs w:val="21"/>
          <w:lang w:eastAsia="es-ES"/>
        </w:rPr>
        <w:t> supone un </w:t>
      </w:r>
      <w:r w:rsidRPr="00D65040">
        <w:rPr>
          <w:rFonts w:ascii="inherit" w:eastAsia="Times New Roman" w:hAnsi="inherit" w:cs="Helvetica"/>
          <w:b/>
          <w:bCs/>
          <w:color w:val="000000"/>
          <w:sz w:val="21"/>
          <w:szCs w:val="21"/>
          <w:bdr w:val="none" w:sz="0" w:space="0" w:color="auto" w:frame="1"/>
          <w:lang w:eastAsia="es-ES"/>
        </w:rPr>
        <w:t>gran impacto en la vida de las trabajadoras</w:t>
      </w:r>
      <w:r w:rsidRPr="00D65040">
        <w:rPr>
          <w:rFonts w:ascii="Helvetica" w:eastAsia="Times New Roman" w:hAnsi="Helvetica" w:cs="Helvetica"/>
          <w:color w:val="000000"/>
          <w:sz w:val="21"/>
          <w:szCs w:val="21"/>
          <w:lang w:eastAsia="es-ES"/>
        </w:rPr>
        <w:t>, que comprende realidades como la percepción inferior de salario por el mismo trabajo, obstáculos en la promoción profesional, el abandono de la actividad laboral por maternidad o el acoso por razón de sexo o sexual, entre muchas otras.</w:t>
      </w:r>
    </w:p>
    <w:p w:rsidR="00D65040" w:rsidRPr="00D65040" w:rsidRDefault="00D65040" w:rsidP="00D6504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La realidad es que ser mujer supone una penalización en el mercado laboral por diversas razones, un buen ejemplo de ello es la necesidad de trabajar aproximadamente 50 días más al año en el caso de las mujeres para igualar el sueldo percibido con respecto a los hombres.</w:t>
      </w:r>
    </w:p>
    <w:p w:rsidR="00D65040" w:rsidRPr="00D65040" w:rsidRDefault="00D65040" w:rsidP="00D65040">
      <w:pPr>
        <w:shd w:val="clear" w:color="auto" w:fill="FFFFFF"/>
        <w:spacing w:beforeAutospacing="1" w:after="0" w:afterAutospacing="1"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Si atendemos a la relevancia de tal desigualdad en la vida de las mujeres, entenderemos que la </w:t>
      </w:r>
      <w:r w:rsidRPr="00D65040">
        <w:rPr>
          <w:rFonts w:ascii="inherit" w:eastAsia="Times New Roman" w:hAnsi="inherit" w:cs="Helvetica"/>
          <w:b/>
          <w:bCs/>
          <w:color w:val="000000"/>
          <w:sz w:val="21"/>
          <w:szCs w:val="21"/>
          <w:bdr w:val="none" w:sz="0" w:space="0" w:color="auto" w:frame="1"/>
          <w:lang w:eastAsia="es-ES"/>
        </w:rPr>
        <w:t>discriminación laboral</w:t>
      </w:r>
      <w:r w:rsidRPr="00D65040">
        <w:rPr>
          <w:rFonts w:ascii="Helvetica" w:eastAsia="Times New Roman" w:hAnsi="Helvetica" w:cs="Helvetica"/>
          <w:color w:val="000000"/>
          <w:sz w:val="21"/>
          <w:szCs w:val="21"/>
          <w:lang w:eastAsia="es-ES"/>
        </w:rPr>
        <w:t> también es </w:t>
      </w:r>
      <w:r w:rsidRPr="00D65040">
        <w:rPr>
          <w:rFonts w:ascii="inherit" w:eastAsia="Times New Roman" w:hAnsi="inherit" w:cs="Helvetica"/>
          <w:b/>
          <w:bCs/>
          <w:color w:val="000000"/>
          <w:sz w:val="21"/>
          <w:szCs w:val="21"/>
          <w:bdr w:val="none" w:sz="0" w:space="0" w:color="auto" w:frame="1"/>
          <w:lang w:eastAsia="es-ES"/>
        </w:rPr>
        <w:t>violencia</w:t>
      </w:r>
      <w:r w:rsidRPr="00D65040">
        <w:rPr>
          <w:rFonts w:ascii="Helvetica" w:eastAsia="Times New Roman" w:hAnsi="Helvetica" w:cs="Helvetica"/>
          <w:color w:val="000000"/>
          <w:sz w:val="21"/>
          <w:szCs w:val="21"/>
          <w:lang w:eastAsia="es-ES"/>
        </w:rPr>
        <w:t>.</w:t>
      </w:r>
    </w:p>
    <w:p w:rsidR="00D65040" w:rsidRPr="00D65040" w:rsidRDefault="00D65040" w:rsidP="00D65040">
      <w:pPr>
        <w:shd w:val="clear" w:color="auto" w:fill="FFFFFF"/>
        <w:spacing w:beforeAutospacing="1" w:after="0" w:afterAutospacing="1"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La igualdad entre mujeres y hombres en el ámbito laboral es un </w:t>
      </w:r>
      <w:r w:rsidRPr="00D65040">
        <w:rPr>
          <w:rFonts w:ascii="inherit" w:eastAsia="Times New Roman" w:hAnsi="inherit" w:cs="Helvetica"/>
          <w:b/>
          <w:bCs/>
          <w:color w:val="000000"/>
          <w:sz w:val="21"/>
          <w:szCs w:val="21"/>
          <w:bdr w:val="none" w:sz="0" w:space="0" w:color="auto" w:frame="1"/>
          <w:lang w:eastAsia="es-ES"/>
        </w:rPr>
        <w:t>compromiso de los poderes públicos y las empresas</w:t>
      </w:r>
      <w:r w:rsidRPr="00D65040">
        <w:rPr>
          <w:rFonts w:ascii="Helvetica" w:eastAsia="Times New Roman" w:hAnsi="Helvetica" w:cs="Helvetica"/>
          <w:color w:val="000000"/>
          <w:sz w:val="21"/>
          <w:szCs w:val="21"/>
          <w:lang w:eastAsia="es-ES"/>
        </w:rPr>
        <w:t>, es por ello, que la Ley Orgánica 3/2007, de 22 de marzo, para la igualdad efectiva de mujeres y hombres, establece la obligación para empresas de más de 250 trabajadores y trabajadoras la elaboración de un </w:t>
      </w:r>
      <w:r w:rsidRPr="00D65040">
        <w:rPr>
          <w:rFonts w:ascii="inherit" w:eastAsia="Times New Roman" w:hAnsi="inherit" w:cs="Helvetica"/>
          <w:b/>
          <w:bCs/>
          <w:color w:val="000000"/>
          <w:sz w:val="21"/>
          <w:szCs w:val="21"/>
          <w:bdr w:val="none" w:sz="0" w:space="0" w:color="auto" w:frame="1"/>
          <w:lang w:eastAsia="es-ES"/>
        </w:rPr>
        <w:t>plan de igualdad</w:t>
      </w:r>
      <w:r w:rsidRPr="00D65040">
        <w:rPr>
          <w:rFonts w:ascii="Helvetica" w:eastAsia="Times New Roman" w:hAnsi="Helvetica" w:cs="Helvetica"/>
          <w:color w:val="000000"/>
          <w:sz w:val="21"/>
          <w:szCs w:val="21"/>
          <w:lang w:eastAsia="es-ES"/>
        </w:rPr>
        <w:t> que contenga medidas que garanticen la igualdad de trato en el ámbito laboral en todas las áreas:</w:t>
      </w:r>
    </w:p>
    <w:p w:rsidR="00D65040" w:rsidRPr="00D65040" w:rsidRDefault="00D65040" w:rsidP="00D65040">
      <w:pPr>
        <w:numPr>
          <w:ilvl w:val="0"/>
          <w:numId w:val="2"/>
        </w:numPr>
        <w:shd w:val="clear" w:color="auto" w:fill="FFFFFF"/>
        <w:spacing w:after="75" w:line="240" w:lineRule="auto"/>
        <w:ind w:left="600"/>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Reclutamiento, selección y contratación</w:t>
      </w:r>
    </w:p>
    <w:p w:rsidR="00D65040" w:rsidRPr="00D65040" w:rsidRDefault="00D65040" w:rsidP="00D65040">
      <w:pPr>
        <w:numPr>
          <w:ilvl w:val="0"/>
          <w:numId w:val="2"/>
        </w:numPr>
        <w:shd w:val="clear" w:color="auto" w:fill="FFFFFF"/>
        <w:spacing w:after="75" w:line="240" w:lineRule="auto"/>
        <w:ind w:left="600"/>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Promoción profesional y desarrollo de carrera</w:t>
      </w:r>
    </w:p>
    <w:p w:rsidR="00D65040" w:rsidRPr="00D65040" w:rsidRDefault="00D65040" w:rsidP="00D65040">
      <w:pPr>
        <w:numPr>
          <w:ilvl w:val="0"/>
          <w:numId w:val="2"/>
        </w:numPr>
        <w:shd w:val="clear" w:color="auto" w:fill="FFFFFF"/>
        <w:spacing w:after="75" w:line="240" w:lineRule="auto"/>
        <w:ind w:left="600"/>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Formación continúa</w:t>
      </w:r>
    </w:p>
    <w:p w:rsidR="00D65040" w:rsidRPr="00D65040" w:rsidRDefault="00D65040" w:rsidP="00D65040">
      <w:pPr>
        <w:numPr>
          <w:ilvl w:val="0"/>
          <w:numId w:val="2"/>
        </w:numPr>
        <w:shd w:val="clear" w:color="auto" w:fill="FFFFFF"/>
        <w:spacing w:after="75" w:line="240" w:lineRule="auto"/>
        <w:ind w:left="600"/>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Reclutamiento, selección y contratación</w:t>
      </w:r>
    </w:p>
    <w:p w:rsidR="00D65040" w:rsidRPr="00D65040" w:rsidRDefault="00D65040" w:rsidP="00D65040">
      <w:pPr>
        <w:numPr>
          <w:ilvl w:val="0"/>
          <w:numId w:val="2"/>
        </w:numPr>
        <w:shd w:val="clear" w:color="auto" w:fill="FFFFFF"/>
        <w:spacing w:after="75" w:line="240" w:lineRule="auto"/>
        <w:ind w:left="600"/>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Conciliación de la vida laboral, familiar y personal</w:t>
      </w:r>
    </w:p>
    <w:p w:rsidR="00D65040" w:rsidRPr="00D65040" w:rsidRDefault="00D65040" w:rsidP="00D65040">
      <w:pPr>
        <w:numPr>
          <w:ilvl w:val="0"/>
          <w:numId w:val="2"/>
        </w:numPr>
        <w:shd w:val="clear" w:color="auto" w:fill="FFFFFF"/>
        <w:spacing w:after="75" w:line="240" w:lineRule="auto"/>
        <w:ind w:left="600"/>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Salud laboral: prevención del acoso sexual y del acoso por razón de sexo</w:t>
      </w:r>
    </w:p>
    <w:p w:rsidR="00D65040" w:rsidRPr="00D65040" w:rsidRDefault="00D65040" w:rsidP="00D65040">
      <w:pPr>
        <w:shd w:val="clear" w:color="auto" w:fill="FFFFFF"/>
        <w:spacing w:beforeAutospacing="1" w:after="0" w:afterAutospacing="1"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A pesar de la obligatoriedad para empresas con un determinado volumen, la ley propone su aplicación voluntaria en el resto de ellas, poniendo a su disposición recursos para la elaboración e implementación de medidas de igualdad entre mujeres y hombres. Sin embargo, la realidad es que, aunque los datos de las áreas mencionadas anteriormente son más optimistas que hace algunos años, no se ha observado una mejora relevante. Por tanto, podríamos decir que el </w:t>
      </w:r>
      <w:r w:rsidRPr="00D65040">
        <w:rPr>
          <w:rFonts w:ascii="inherit" w:eastAsia="Times New Roman" w:hAnsi="inherit" w:cs="Helvetica"/>
          <w:b/>
          <w:bCs/>
          <w:color w:val="000000"/>
          <w:sz w:val="21"/>
          <w:szCs w:val="21"/>
          <w:bdr w:val="none" w:sz="0" w:space="0" w:color="auto" w:frame="1"/>
          <w:lang w:eastAsia="es-ES"/>
        </w:rPr>
        <w:t>objetivo de la ley en materia de planes de igualdad no ha sido exitoso</w:t>
      </w:r>
      <w:r w:rsidRPr="00D65040">
        <w:rPr>
          <w:rFonts w:ascii="Helvetica" w:eastAsia="Times New Roman" w:hAnsi="Helvetica" w:cs="Helvetica"/>
          <w:color w:val="000000"/>
          <w:sz w:val="21"/>
          <w:szCs w:val="21"/>
          <w:lang w:eastAsia="es-ES"/>
        </w:rPr>
        <w:t>, entre otras razones, por la falta de obligatoriedad real de implementación de los planes. Es decir, hasta recientemente no ha existido un registro obligatorio de ellos.</w:t>
      </w:r>
    </w:p>
    <w:p w:rsidR="00D65040" w:rsidRPr="00D65040" w:rsidRDefault="00D65040" w:rsidP="00D65040">
      <w:pPr>
        <w:shd w:val="clear" w:color="auto" w:fill="FFFFFF"/>
        <w:spacing w:beforeAutospacing="1" w:after="0" w:afterAutospacing="1"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Actualmente, con el Real Decreto-Ley de marzo de 2019, se pretende subsanar los errores cometidos anteriormente en la regulación de los planes de igualdad, reduciendo el número de personas empleadas necesarios para la elaboración de planes de igualdad a 50, y reforzando los mecanismos de control para asegurar su cumplimiento. Estas medidas, pueden reducir notablemente la desigualdad existente en el mercado laboral, pero para ello es necesario que las </w:t>
      </w:r>
      <w:r w:rsidRPr="00D65040">
        <w:rPr>
          <w:rFonts w:ascii="inherit" w:eastAsia="Times New Roman" w:hAnsi="inherit" w:cs="Helvetica"/>
          <w:b/>
          <w:bCs/>
          <w:color w:val="000000"/>
          <w:sz w:val="21"/>
          <w:szCs w:val="21"/>
          <w:bdr w:val="none" w:sz="0" w:space="0" w:color="auto" w:frame="1"/>
          <w:lang w:eastAsia="es-ES"/>
        </w:rPr>
        <w:t>empresas tomen conciencia</w:t>
      </w:r>
      <w:r w:rsidRPr="00D65040">
        <w:rPr>
          <w:rFonts w:ascii="Helvetica" w:eastAsia="Times New Roman" w:hAnsi="Helvetica" w:cs="Helvetica"/>
          <w:color w:val="000000"/>
          <w:sz w:val="21"/>
          <w:szCs w:val="21"/>
          <w:lang w:eastAsia="es-ES"/>
        </w:rPr>
        <w:t> del potencial transformador con el que cuentan sus organizaciones.</w:t>
      </w:r>
    </w:p>
    <w:p w:rsidR="00D65040" w:rsidRPr="00D65040" w:rsidRDefault="00D65040" w:rsidP="00D65040">
      <w:pPr>
        <w:shd w:val="clear" w:color="auto" w:fill="FFFFFF"/>
        <w:spacing w:beforeAutospacing="1" w:after="0" w:afterAutospacing="1"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Los efectos de la implantación de medidas de igualdad no solo influyen positivamente en la sociedad, sino que benefician a la empresa en cuanto a su c</w:t>
      </w:r>
      <w:r w:rsidRPr="00D65040">
        <w:rPr>
          <w:rFonts w:ascii="inherit" w:eastAsia="Times New Roman" w:hAnsi="inherit" w:cs="Helvetica"/>
          <w:b/>
          <w:bCs/>
          <w:color w:val="000000"/>
          <w:sz w:val="21"/>
          <w:szCs w:val="21"/>
          <w:bdr w:val="none" w:sz="0" w:space="0" w:color="auto" w:frame="1"/>
          <w:lang w:eastAsia="es-ES"/>
        </w:rPr>
        <w:t>lima laboral, reputación, atracción y retención del talento</w:t>
      </w:r>
      <w:r w:rsidRPr="00D65040">
        <w:rPr>
          <w:rFonts w:ascii="Helvetica" w:eastAsia="Times New Roman" w:hAnsi="Helvetica" w:cs="Helvetica"/>
          <w:color w:val="000000"/>
          <w:sz w:val="21"/>
          <w:szCs w:val="21"/>
          <w:lang w:eastAsia="es-ES"/>
        </w:rPr>
        <w:t>, así como a las </w:t>
      </w:r>
      <w:r w:rsidRPr="00D65040">
        <w:rPr>
          <w:rFonts w:ascii="inherit" w:eastAsia="Times New Roman" w:hAnsi="inherit" w:cs="Helvetica"/>
          <w:b/>
          <w:bCs/>
          <w:color w:val="000000"/>
          <w:sz w:val="21"/>
          <w:szCs w:val="21"/>
          <w:bdr w:val="none" w:sz="0" w:space="0" w:color="auto" w:frame="1"/>
          <w:lang w:eastAsia="es-ES"/>
        </w:rPr>
        <w:t xml:space="preserve">estructuras sociales </w:t>
      </w:r>
      <w:proofErr w:type="gramStart"/>
      <w:r w:rsidRPr="00D65040">
        <w:rPr>
          <w:rFonts w:ascii="inherit" w:eastAsia="Times New Roman" w:hAnsi="inherit" w:cs="Helvetica"/>
          <w:b/>
          <w:bCs/>
          <w:color w:val="000000"/>
          <w:sz w:val="21"/>
          <w:szCs w:val="21"/>
          <w:bdr w:val="none" w:sz="0" w:space="0" w:color="auto" w:frame="1"/>
          <w:lang w:eastAsia="es-ES"/>
        </w:rPr>
        <w:t>y  la</w:t>
      </w:r>
      <w:proofErr w:type="gramEnd"/>
      <w:r w:rsidRPr="00D65040">
        <w:rPr>
          <w:rFonts w:ascii="inherit" w:eastAsia="Times New Roman" w:hAnsi="inherit" w:cs="Helvetica"/>
          <w:b/>
          <w:bCs/>
          <w:color w:val="000000"/>
          <w:sz w:val="21"/>
          <w:szCs w:val="21"/>
          <w:bdr w:val="none" w:sz="0" w:space="0" w:color="auto" w:frame="1"/>
          <w:lang w:eastAsia="es-ES"/>
        </w:rPr>
        <w:t xml:space="preserve"> economía</w:t>
      </w:r>
      <w:r w:rsidRPr="00D65040">
        <w:rPr>
          <w:rFonts w:ascii="Helvetica" w:eastAsia="Times New Roman" w:hAnsi="Helvetica" w:cs="Helvetica"/>
          <w:color w:val="000000"/>
          <w:sz w:val="21"/>
          <w:szCs w:val="21"/>
          <w:lang w:eastAsia="es-ES"/>
        </w:rPr>
        <w:t> de todo el país.</w:t>
      </w:r>
    </w:p>
    <w:p w:rsidR="00D65040" w:rsidRPr="00D65040" w:rsidRDefault="00D65040" w:rsidP="00D65040">
      <w:pPr>
        <w:shd w:val="clear" w:color="auto" w:fill="FFFFFF"/>
        <w:spacing w:beforeAutospacing="1" w:after="0" w:afterAutospacing="1" w:line="240" w:lineRule="auto"/>
        <w:textAlignment w:val="baseline"/>
        <w:outlineLvl w:val="3"/>
        <w:rPr>
          <w:rFonts w:ascii="Helvetica" w:eastAsia="Times New Roman" w:hAnsi="Helvetica" w:cs="Helvetica"/>
          <w:b/>
          <w:bCs/>
          <w:color w:val="000000"/>
          <w:sz w:val="24"/>
          <w:szCs w:val="24"/>
          <w:lang w:eastAsia="es-ES"/>
        </w:rPr>
      </w:pPr>
      <w:r w:rsidRPr="00D65040">
        <w:rPr>
          <w:rFonts w:ascii="inherit" w:eastAsia="Times New Roman" w:hAnsi="inherit" w:cs="Helvetica"/>
          <w:b/>
          <w:bCs/>
          <w:color w:val="000000"/>
          <w:sz w:val="24"/>
          <w:szCs w:val="24"/>
          <w:u w:val="single"/>
          <w:bdr w:val="none" w:sz="0" w:space="0" w:color="auto" w:frame="1"/>
          <w:lang w:eastAsia="es-ES"/>
        </w:rPr>
        <w:t>El trabajo de Fundación Mujeres</w:t>
      </w:r>
    </w:p>
    <w:p w:rsidR="00D65040" w:rsidRPr="00D65040" w:rsidRDefault="00D65040" w:rsidP="00D65040">
      <w:pPr>
        <w:shd w:val="clear" w:color="auto" w:fill="FFFFFF"/>
        <w:spacing w:beforeAutospacing="1" w:after="0" w:afterAutospacing="1"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En este sentido, desde </w:t>
      </w:r>
      <w:hyperlink r:id="rId21" w:tgtFrame="_blank" w:history="1">
        <w:r w:rsidRPr="00D65040">
          <w:rPr>
            <w:rFonts w:ascii="inherit" w:eastAsia="Times New Roman" w:hAnsi="inherit" w:cs="Helvetica"/>
            <w:b/>
            <w:bCs/>
            <w:color w:val="E64946"/>
            <w:sz w:val="21"/>
            <w:szCs w:val="21"/>
            <w:u w:val="single"/>
            <w:bdr w:val="none" w:sz="0" w:space="0" w:color="auto" w:frame="1"/>
            <w:lang w:eastAsia="es-ES"/>
          </w:rPr>
          <w:t>Fundación Mujeres</w:t>
        </w:r>
      </w:hyperlink>
      <w:r w:rsidRPr="00D65040">
        <w:rPr>
          <w:rFonts w:ascii="Helvetica" w:eastAsia="Times New Roman" w:hAnsi="Helvetica" w:cs="Helvetica"/>
          <w:color w:val="000000"/>
          <w:sz w:val="21"/>
          <w:szCs w:val="21"/>
          <w:lang w:eastAsia="es-ES"/>
        </w:rPr>
        <w:t xml:space="preserve"> trabajamos para fomentar el desarrollo de programas y para prestar asistencia técnica en  la integración de la igualdad y la </w:t>
      </w:r>
      <w:r w:rsidRPr="00D65040">
        <w:rPr>
          <w:rFonts w:ascii="Helvetica" w:eastAsia="Times New Roman" w:hAnsi="Helvetica" w:cs="Helvetica"/>
          <w:color w:val="000000"/>
          <w:sz w:val="21"/>
          <w:szCs w:val="21"/>
          <w:lang w:eastAsia="es-ES"/>
        </w:rPr>
        <w:lastRenderedPageBreak/>
        <w:t>prevención de la violencia de género, así como la formación de profesionales en las organizaciones. Para ello:</w:t>
      </w:r>
    </w:p>
    <w:p w:rsidR="00D65040" w:rsidRPr="00D65040" w:rsidRDefault="00D65040" w:rsidP="00D65040">
      <w:pPr>
        <w:numPr>
          <w:ilvl w:val="0"/>
          <w:numId w:val="3"/>
        </w:numPr>
        <w:shd w:val="clear" w:color="auto" w:fill="FFFFFF"/>
        <w:spacing w:after="75" w:line="240" w:lineRule="auto"/>
        <w:ind w:left="600"/>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Se presta asesoramiento, acompañamiento y asistencia técnica para desarrollar planes y políticas de igualdad en entidades públicas y privadas.</w:t>
      </w:r>
    </w:p>
    <w:p w:rsidR="00D65040" w:rsidRPr="00D65040" w:rsidRDefault="00D65040" w:rsidP="00D65040">
      <w:pPr>
        <w:numPr>
          <w:ilvl w:val="0"/>
          <w:numId w:val="3"/>
        </w:numPr>
        <w:shd w:val="clear" w:color="auto" w:fill="FFFFFF"/>
        <w:spacing w:after="75" w:line="240" w:lineRule="auto"/>
        <w:ind w:left="600"/>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Se ofrece formación y capacitación en materia de igualdad de oportunidades, para profesionales de diferentes sectores.</w:t>
      </w:r>
    </w:p>
    <w:p w:rsidR="00D65040" w:rsidRPr="00D65040" w:rsidRDefault="00D65040" w:rsidP="00D65040">
      <w:pPr>
        <w:numPr>
          <w:ilvl w:val="0"/>
          <w:numId w:val="3"/>
        </w:numPr>
        <w:shd w:val="clear" w:color="auto" w:fill="FFFFFF"/>
        <w:spacing w:after="75" w:line="240" w:lineRule="auto"/>
        <w:ind w:left="600"/>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Se forma y capacita en materia de prevención de la violencia de género en cualquiera de sus formas al personal de las entidades con las que se trabaja.</w:t>
      </w:r>
    </w:p>
    <w:p w:rsidR="00D65040" w:rsidRPr="00D65040" w:rsidRDefault="00D65040" w:rsidP="00D65040">
      <w:pPr>
        <w:shd w:val="clear" w:color="auto" w:fill="FFFFFF"/>
        <w:spacing w:beforeAutospacing="1" w:after="0" w:afterAutospacing="1"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t>En conclusión, el fomento de la igualdad en la empresa es una potente herramienta de mejora de las condiciones de trabajo y de vida de todos los individuos y lo que es más importante, es el medio a través del cual debemos terminar con la </w:t>
      </w:r>
      <w:r w:rsidRPr="00D65040">
        <w:rPr>
          <w:rFonts w:ascii="inherit" w:eastAsia="Times New Roman" w:hAnsi="inherit" w:cs="Helvetica"/>
          <w:b/>
          <w:bCs/>
          <w:color w:val="000000"/>
          <w:sz w:val="21"/>
          <w:szCs w:val="21"/>
          <w:bdr w:val="none" w:sz="0" w:space="0" w:color="auto" w:frame="1"/>
          <w:lang w:eastAsia="es-ES"/>
        </w:rPr>
        <w:t>violencia estructural</w:t>
      </w:r>
      <w:r w:rsidRPr="00D65040">
        <w:rPr>
          <w:rFonts w:ascii="Helvetica" w:eastAsia="Times New Roman" w:hAnsi="Helvetica" w:cs="Helvetica"/>
          <w:color w:val="000000"/>
          <w:sz w:val="21"/>
          <w:szCs w:val="21"/>
          <w:lang w:eastAsia="es-ES"/>
        </w:rPr>
        <w:t> que fomenta nuestro mercado laboral en la actualidad, pues las carencias derivadas de la situación de precariedad inherente a la mujer trabajadora en términos de condiciones de trabajo, así como el acoso sexual o por razón de sexo, suponen un </w:t>
      </w:r>
      <w:r w:rsidRPr="00D65040">
        <w:rPr>
          <w:rFonts w:ascii="inherit" w:eastAsia="Times New Roman" w:hAnsi="inherit" w:cs="Helvetica"/>
          <w:b/>
          <w:bCs/>
          <w:color w:val="000000"/>
          <w:sz w:val="21"/>
          <w:szCs w:val="21"/>
          <w:bdr w:val="none" w:sz="0" w:space="0" w:color="auto" w:frame="1"/>
          <w:lang w:eastAsia="es-ES"/>
        </w:rPr>
        <w:t>profundo impacto en su vida profesional, personal y familiar</w:t>
      </w:r>
      <w:r w:rsidRPr="00D65040">
        <w:rPr>
          <w:rFonts w:ascii="Helvetica" w:eastAsia="Times New Roman" w:hAnsi="Helvetica" w:cs="Helvetica"/>
          <w:color w:val="000000"/>
          <w:sz w:val="21"/>
          <w:szCs w:val="21"/>
          <w:lang w:eastAsia="es-ES"/>
        </w:rPr>
        <w:t xml:space="preserve">. Por ello, es importante concentrar los esfuerzos en visibilizar la violencia estructural que manifiesta nuestra sociedad para poder combatir la desigualdad desde su base, </w:t>
      </w:r>
      <w:proofErr w:type="gramStart"/>
      <w:r w:rsidRPr="00D65040">
        <w:rPr>
          <w:rFonts w:ascii="Helvetica" w:eastAsia="Times New Roman" w:hAnsi="Helvetica" w:cs="Helvetica"/>
          <w:color w:val="000000"/>
          <w:sz w:val="21"/>
          <w:szCs w:val="21"/>
          <w:lang w:eastAsia="es-ES"/>
        </w:rPr>
        <w:t>ya que</w:t>
      </w:r>
      <w:proofErr w:type="gramEnd"/>
      <w:r w:rsidRPr="00D65040">
        <w:rPr>
          <w:rFonts w:ascii="Helvetica" w:eastAsia="Times New Roman" w:hAnsi="Helvetica" w:cs="Helvetica"/>
          <w:color w:val="000000"/>
          <w:sz w:val="21"/>
          <w:szCs w:val="21"/>
          <w:lang w:eastAsia="es-ES"/>
        </w:rPr>
        <w:t xml:space="preserve"> si no nos focalizamos en la base de la desigualdad, será difícil lograr la eliminación total de todas las formas de violencia contra las mujeres.</w:t>
      </w:r>
    </w:p>
    <w:p w:rsidR="00D65040" w:rsidRPr="00D65040" w:rsidRDefault="00D65040" w:rsidP="00D65040">
      <w:pPr>
        <w:shd w:val="clear" w:color="auto" w:fill="FFFFFF"/>
        <w:spacing w:beforeAutospacing="1" w:after="0" w:afterAutospacing="1" w:line="240" w:lineRule="auto"/>
        <w:textAlignment w:val="baseline"/>
        <w:rPr>
          <w:rFonts w:ascii="Helvetica" w:eastAsia="Times New Roman" w:hAnsi="Helvetica" w:cs="Helvetica"/>
          <w:color w:val="000000"/>
          <w:sz w:val="21"/>
          <w:szCs w:val="21"/>
          <w:lang w:eastAsia="es-ES"/>
        </w:rPr>
      </w:pPr>
      <w:r w:rsidRPr="00D65040">
        <w:rPr>
          <w:rFonts w:ascii="inherit" w:eastAsia="Times New Roman" w:hAnsi="inherit" w:cs="Helvetica"/>
          <w:b/>
          <w:bCs/>
          <w:color w:val="000000"/>
          <w:sz w:val="21"/>
          <w:szCs w:val="21"/>
          <w:bdr w:val="none" w:sz="0" w:space="0" w:color="auto" w:frame="1"/>
          <w:lang w:eastAsia="es-ES"/>
        </w:rPr>
        <w:t>Para más información consulta los siguientes enlaces:</w:t>
      </w:r>
    </w:p>
    <w:p w:rsidR="00D65040" w:rsidRPr="00D65040" w:rsidRDefault="00D65040" w:rsidP="00D65040">
      <w:pPr>
        <w:numPr>
          <w:ilvl w:val="0"/>
          <w:numId w:val="4"/>
        </w:numPr>
        <w:shd w:val="clear" w:color="auto" w:fill="FFFFFF"/>
        <w:spacing w:after="0" w:line="240" w:lineRule="auto"/>
        <w:ind w:left="1320"/>
        <w:textAlignment w:val="baseline"/>
        <w:rPr>
          <w:rFonts w:ascii="inherit" w:eastAsia="Times New Roman" w:hAnsi="inherit" w:cs="Helvetica"/>
          <w:i/>
          <w:iCs/>
          <w:color w:val="666666"/>
          <w:sz w:val="21"/>
          <w:szCs w:val="21"/>
          <w:lang w:eastAsia="es-ES"/>
        </w:rPr>
      </w:pPr>
      <w:hyperlink r:id="rId22" w:tgtFrame="_blank" w:history="1">
        <w:r w:rsidRPr="00D65040">
          <w:rPr>
            <w:rFonts w:ascii="inherit" w:eastAsia="Times New Roman" w:hAnsi="inherit" w:cs="Helvetica"/>
            <w:b/>
            <w:bCs/>
            <w:i/>
            <w:iCs/>
            <w:color w:val="E64946"/>
            <w:sz w:val="21"/>
            <w:szCs w:val="21"/>
            <w:u w:val="single"/>
            <w:bdr w:val="none" w:sz="0" w:space="0" w:color="auto" w:frame="1"/>
            <w:lang w:eastAsia="es-ES"/>
          </w:rPr>
          <w:t>Ley para la igualdad efectiva de mujeres y hombres</w:t>
        </w:r>
      </w:hyperlink>
    </w:p>
    <w:p w:rsidR="00D65040" w:rsidRPr="00D65040" w:rsidRDefault="00D65040" w:rsidP="00D65040">
      <w:pPr>
        <w:numPr>
          <w:ilvl w:val="0"/>
          <w:numId w:val="4"/>
        </w:numPr>
        <w:shd w:val="clear" w:color="auto" w:fill="FFFFFF"/>
        <w:spacing w:after="0" w:line="240" w:lineRule="auto"/>
        <w:ind w:left="1320"/>
        <w:textAlignment w:val="baseline"/>
        <w:rPr>
          <w:rFonts w:ascii="inherit" w:eastAsia="Times New Roman" w:hAnsi="inherit" w:cs="Helvetica"/>
          <w:i/>
          <w:iCs/>
          <w:color w:val="666666"/>
          <w:sz w:val="21"/>
          <w:szCs w:val="21"/>
          <w:lang w:eastAsia="es-ES"/>
        </w:rPr>
      </w:pPr>
      <w:hyperlink r:id="rId23" w:tgtFrame="_blank" w:history="1">
        <w:r w:rsidRPr="00D65040">
          <w:rPr>
            <w:rFonts w:ascii="inherit" w:eastAsia="Times New Roman" w:hAnsi="inherit" w:cs="Helvetica"/>
            <w:b/>
            <w:bCs/>
            <w:i/>
            <w:iCs/>
            <w:color w:val="E64946"/>
            <w:sz w:val="21"/>
            <w:szCs w:val="21"/>
            <w:u w:val="single"/>
            <w:bdr w:val="none" w:sz="0" w:space="0" w:color="auto" w:frame="1"/>
            <w:lang w:eastAsia="es-ES"/>
          </w:rPr>
          <w:t>Nuevo decreto ley para la igualdad efectiva de mujeres y hombres</w:t>
        </w:r>
      </w:hyperlink>
    </w:p>
    <w:p w:rsidR="00D65040" w:rsidRPr="00D65040" w:rsidRDefault="00D65040" w:rsidP="00D65040">
      <w:pPr>
        <w:numPr>
          <w:ilvl w:val="0"/>
          <w:numId w:val="4"/>
        </w:numPr>
        <w:shd w:val="clear" w:color="auto" w:fill="FFFFFF"/>
        <w:spacing w:after="100" w:line="240" w:lineRule="auto"/>
        <w:ind w:left="1320"/>
        <w:textAlignment w:val="baseline"/>
        <w:rPr>
          <w:rFonts w:ascii="inherit" w:eastAsia="Times New Roman" w:hAnsi="inherit" w:cs="Helvetica"/>
          <w:i/>
          <w:iCs/>
          <w:color w:val="666666"/>
          <w:sz w:val="21"/>
          <w:szCs w:val="21"/>
          <w:lang w:eastAsia="es-ES"/>
        </w:rPr>
      </w:pPr>
      <w:hyperlink r:id="rId24" w:tgtFrame="_blank" w:history="1">
        <w:r w:rsidRPr="00D65040">
          <w:rPr>
            <w:rFonts w:ascii="inherit" w:eastAsia="Times New Roman" w:hAnsi="inherit" w:cs="Helvetica"/>
            <w:b/>
            <w:bCs/>
            <w:i/>
            <w:iCs/>
            <w:color w:val="E64946"/>
            <w:sz w:val="21"/>
            <w:szCs w:val="21"/>
            <w:u w:val="single"/>
            <w:bdr w:val="none" w:sz="0" w:space="0" w:color="auto" w:frame="1"/>
            <w:lang w:eastAsia="es-ES"/>
          </w:rPr>
          <w:t>Fundación Mujeres: Planes de igualdad y conciliación en las empresas</w:t>
        </w:r>
      </w:hyperlink>
    </w:p>
    <w:p w:rsidR="00D65040" w:rsidRPr="00D65040" w:rsidRDefault="00D65040" w:rsidP="00D65040">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000000"/>
          <w:sz w:val="36"/>
          <w:szCs w:val="36"/>
          <w:lang w:eastAsia="es-ES"/>
        </w:rPr>
      </w:pPr>
      <w:r w:rsidRPr="00D65040">
        <w:rPr>
          <w:rFonts w:ascii="Helvetica" w:eastAsia="Times New Roman" w:hAnsi="Helvetica" w:cs="Helvetica"/>
          <w:b/>
          <w:bCs/>
          <w:color w:val="000000"/>
          <w:sz w:val="36"/>
          <w:szCs w:val="36"/>
          <w:lang w:eastAsia="es-ES"/>
        </w:rPr>
        <w:t>Si te interesa este contenido, ¡compártelo!</w:t>
      </w:r>
    </w:p>
    <w:p w:rsidR="00D65040" w:rsidRPr="00D65040" w:rsidRDefault="00D65040" w:rsidP="00D65040">
      <w:pPr>
        <w:shd w:val="clear" w:color="auto" w:fill="FFFFFF"/>
        <w:spacing w:line="240" w:lineRule="atLeast"/>
        <w:textAlignment w:val="baseline"/>
        <w:rPr>
          <w:rFonts w:ascii="inherit" w:eastAsia="Times New Roman" w:hAnsi="inherit" w:cs="Helvetica"/>
          <w:color w:val="000000"/>
          <w:sz w:val="21"/>
          <w:szCs w:val="21"/>
          <w:lang w:eastAsia="es-ES"/>
        </w:rPr>
      </w:pPr>
      <w:hyperlink r:id="rId25" w:anchor="twitter" w:tgtFrame="_blank" w:tooltip="Twitter" w:history="1">
        <w:proofErr w:type="spellStart"/>
        <w:r w:rsidRPr="00D65040">
          <w:rPr>
            <w:rFonts w:ascii="inherit" w:eastAsia="Times New Roman" w:hAnsi="inherit" w:cs="Helvetica"/>
            <w:b/>
            <w:bCs/>
            <w:color w:val="E64946"/>
            <w:sz w:val="24"/>
            <w:szCs w:val="24"/>
            <w:bdr w:val="none" w:sz="0" w:space="0" w:color="auto" w:frame="1"/>
            <w:lang w:eastAsia="es-ES"/>
          </w:rPr>
          <w:t>Twitter</w:t>
        </w:r>
      </w:hyperlink>
      <w:hyperlink r:id="rId26" w:anchor="facebook" w:tgtFrame="_blank" w:tooltip="Facebook" w:history="1">
        <w:r w:rsidRPr="00D65040">
          <w:rPr>
            <w:rFonts w:ascii="inherit" w:eastAsia="Times New Roman" w:hAnsi="inherit" w:cs="Helvetica"/>
            <w:b/>
            <w:bCs/>
            <w:color w:val="E64946"/>
            <w:sz w:val="24"/>
            <w:szCs w:val="24"/>
            <w:bdr w:val="none" w:sz="0" w:space="0" w:color="auto" w:frame="1"/>
            <w:lang w:eastAsia="es-ES"/>
          </w:rPr>
          <w:t>Facebook</w:t>
        </w:r>
      </w:hyperlink>
      <w:hyperlink r:id="rId27" w:anchor="linkedin" w:tgtFrame="_blank" w:tooltip="LinkedIn" w:history="1">
        <w:r w:rsidRPr="00D65040">
          <w:rPr>
            <w:rFonts w:ascii="inherit" w:eastAsia="Times New Roman" w:hAnsi="inherit" w:cs="Helvetica"/>
            <w:b/>
            <w:bCs/>
            <w:color w:val="E64946"/>
            <w:sz w:val="24"/>
            <w:szCs w:val="24"/>
            <w:bdr w:val="none" w:sz="0" w:space="0" w:color="auto" w:frame="1"/>
            <w:lang w:eastAsia="es-ES"/>
          </w:rPr>
          <w:t>LinkedIn</w:t>
        </w:r>
      </w:hyperlink>
      <w:hyperlink r:id="rId28" w:anchor="google_bookmarks" w:tgtFrame="_blank" w:tooltip="Google Bookmarks" w:history="1">
        <w:r w:rsidRPr="00D65040">
          <w:rPr>
            <w:rFonts w:ascii="inherit" w:eastAsia="Times New Roman" w:hAnsi="inherit" w:cs="Helvetica"/>
            <w:b/>
            <w:bCs/>
            <w:color w:val="E64946"/>
            <w:sz w:val="24"/>
            <w:szCs w:val="24"/>
            <w:bdr w:val="none" w:sz="0" w:space="0" w:color="auto" w:frame="1"/>
            <w:lang w:eastAsia="es-ES"/>
          </w:rPr>
          <w:t>Google</w:t>
        </w:r>
        <w:proofErr w:type="spellEnd"/>
        <w:r w:rsidRPr="00D65040">
          <w:rPr>
            <w:rFonts w:ascii="inherit" w:eastAsia="Times New Roman" w:hAnsi="inherit" w:cs="Helvetica"/>
            <w:b/>
            <w:bCs/>
            <w:color w:val="E64946"/>
            <w:sz w:val="24"/>
            <w:szCs w:val="24"/>
            <w:bdr w:val="none" w:sz="0" w:space="0" w:color="auto" w:frame="1"/>
            <w:lang w:eastAsia="es-ES"/>
          </w:rPr>
          <w:t xml:space="preserve"> </w:t>
        </w:r>
        <w:proofErr w:type="spellStart"/>
        <w:r w:rsidRPr="00D65040">
          <w:rPr>
            <w:rFonts w:ascii="inherit" w:eastAsia="Times New Roman" w:hAnsi="inherit" w:cs="Helvetica"/>
            <w:b/>
            <w:bCs/>
            <w:color w:val="E64946"/>
            <w:sz w:val="24"/>
            <w:szCs w:val="24"/>
            <w:bdr w:val="none" w:sz="0" w:space="0" w:color="auto" w:frame="1"/>
            <w:lang w:eastAsia="es-ES"/>
          </w:rPr>
          <w:t>Bookmarks</w:t>
        </w:r>
      </w:hyperlink>
      <w:hyperlink r:id="rId29" w:anchor="flipboard" w:tgtFrame="_blank" w:tooltip="Flipboard" w:history="1">
        <w:r w:rsidRPr="00D65040">
          <w:rPr>
            <w:rFonts w:ascii="inherit" w:eastAsia="Times New Roman" w:hAnsi="inherit" w:cs="Helvetica"/>
            <w:b/>
            <w:bCs/>
            <w:color w:val="E64946"/>
            <w:sz w:val="24"/>
            <w:szCs w:val="24"/>
            <w:bdr w:val="none" w:sz="0" w:space="0" w:color="auto" w:frame="1"/>
            <w:lang w:eastAsia="es-ES"/>
          </w:rPr>
          <w:t>Flipboard</w:t>
        </w:r>
      </w:hyperlink>
      <w:hyperlink r:id="rId30" w:anchor="email" w:tgtFrame="_blank" w:tooltip="Email" w:history="1">
        <w:r w:rsidRPr="00D65040">
          <w:rPr>
            <w:rFonts w:ascii="inherit" w:eastAsia="Times New Roman" w:hAnsi="inherit" w:cs="Helvetica"/>
            <w:b/>
            <w:bCs/>
            <w:color w:val="E64946"/>
            <w:sz w:val="24"/>
            <w:szCs w:val="24"/>
            <w:bdr w:val="none" w:sz="0" w:space="0" w:color="auto" w:frame="1"/>
            <w:lang w:eastAsia="es-ES"/>
          </w:rPr>
          <w:t>Email</w:t>
        </w:r>
      </w:hyperlink>
      <w:hyperlink r:id="rId31" w:anchor="print" w:tooltip="Print" w:history="1">
        <w:r w:rsidRPr="00D65040">
          <w:rPr>
            <w:rFonts w:ascii="inherit" w:eastAsia="Times New Roman" w:hAnsi="inherit" w:cs="Helvetica"/>
            <w:b/>
            <w:bCs/>
            <w:color w:val="E64946"/>
            <w:sz w:val="24"/>
            <w:szCs w:val="24"/>
            <w:bdr w:val="none" w:sz="0" w:space="0" w:color="auto" w:frame="1"/>
            <w:lang w:eastAsia="es-ES"/>
          </w:rPr>
          <w:t>Print</w:t>
        </w:r>
        <w:proofErr w:type="spellEnd"/>
      </w:hyperlink>
    </w:p>
    <w:p w:rsidR="00D65040" w:rsidRPr="00D65040" w:rsidRDefault="00D65040" w:rsidP="00D65040">
      <w:pPr>
        <w:numPr>
          <w:ilvl w:val="0"/>
          <w:numId w:val="5"/>
        </w:numPr>
        <w:shd w:val="clear" w:color="auto" w:fill="2A2A2A"/>
        <w:spacing w:beforeAutospacing="1" w:after="0" w:afterAutospacing="1" w:line="240" w:lineRule="auto"/>
        <w:ind w:left="0"/>
        <w:textAlignment w:val="baseline"/>
        <w:rPr>
          <w:rFonts w:ascii="inherit" w:eastAsia="Times New Roman" w:hAnsi="inherit" w:cs="Helvetica"/>
          <w:b/>
          <w:bCs/>
          <w:caps/>
          <w:color w:val="FFFFFF"/>
          <w:sz w:val="21"/>
          <w:szCs w:val="21"/>
          <w:lang w:eastAsia="es-ES"/>
        </w:rPr>
      </w:pPr>
      <w:hyperlink r:id="rId32" w:history="1">
        <w:r w:rsidRPr="00D65040">
          <w:rPr>
            <w:rFonts w:ascii="inherit" w:eastAsia="Times New Roman" w:hAnsi="inherit" w:cs="Helvetica"/>
            <w:b/>
            <w:bCs/>
            <w:caps/>
            <w:color w:val="FFFFFF"/>
            <w:sz w:val="21"/>
            <w:szCs w:val="21"/>
            <w:u w:val="single"/>
            <w:bdr w:val="none" w:sz="0" w:space="0" w:color="auto" w:frame="1"/>
            <w:lang w:eastAsia="es-ES"/>
          </w:rPr>
          <w:t>#8M</w:t>
        </w:r>
      </w:hyperlink>
    </w:p>
    <w:p w:rsidR="00D65040" w:rsidRPr="00D65040" w:rsidRDefault="00D65040" w:rsidP="00D65040">
      <w:pPr>
        <w:numPr>
          <w:ilvl w:val="0"/>
          <w:numId w:val="5"/>
        </w:numPr>
        <w:shd w:val="clear" w:color="auto" w:fill="2A2A2A"/>
        <w:spacing w:beforeAutospacing="1" w:after="0" w:afterAutospacing="1" w:line="240" w:lineRule="auto"/>
        <w:ind w:left="0"/>
        <w:textAlignment w:val="baseline"/>
        <w:rPr>
          <w:rFonts w:ascii="inherit" w:eastAsia="Times New Roman" w:hAnsi="inherit" w:cs="Helvetica"/>
          <w:b/>
          <w:bCs/>
          <w:caps/>
          <w:color w:val="FFFFFF"/>
          <w:sz w:val="21"/>
          <w:szCs w:val="21"/>
          <w:lang w:eastAsia="es-ES"/>
        </w:rPr>
      </w:pPr>
      <w:hyperlink r:id="rId33" w:history="1">
        <w:r w:rsidRPr="00D65040">
          <w:rPr>
            <w:rFonts w:ascii="inherit" w:eastAsia="Times New Roman" w:hAnsi="inherit" w:cs="Helvetica"/>
            <w:b/>
            <w:bCs/>
            <w:caps/>
            <w:color w:val="FFFFFF"/>
            <w:sz w:val="21"/>
            <w:szCs w:val="21"/>
            <w:u w:val="single"/>
            <w:bdr w:val="none" w:sz="0" w:space="0" w:color="auto" w:frame="1"/>
            <w:lang w:eastAsia="es-ES"/>
          </w:rPr>
          <w:t>DÍA INTERNACIONAL DE LAS MUJERES</w:t>
        </w:r>
      </w:hyperlink>
    </w:p>
    <w:p w:rsidR="00D65040" w:rsidRPr="00D65040" w:rsidRDefault="00D65040" w:rsidP="00D65040">
      <w:pPr>
        <w:numPr>
          <w:ilvl w:val="0"/>
          <w:numId w:val="5"/>
        </w:numPr>
        <w:shd w:val="clear" w:color="auto" w:fill="2A2A2A"/>
        <w:spacing w:beforeAutospacing="1" w:after="0" w:afterAutospacing="1" w:line="240" w:lineRule="auto"/>
        <w:ind w:left="0"/>
        <w:textAlignment w:val="baseline"/>
        <w:rPr>
          <w:rFonts w:ascii="inherit" w:eastAsia="Times New Roman" w:hAnsi="inherit" w:cs="Helvetica"/>
          <w:b/>
          <w:bCs/>
          <w:caps/>
          <w:color w:val="FFFFFF"/>
          <w:sz w:val="21"/>
          <w:szCs w:val="21"/>
          <w:lang w:eastAsia="es-ES"/>
        </w:rPr>
      </w:pPr>
      <w:hyperlink r:id="rId34" w:history="1">
        <w:r w:rsidRPr="00D65040">
          <w:rPr>
            <w:rFonts w:ascii="inherit" w:eastAsia="Times New Roman" w:hAnsi="inherit" w:cs="Helvetica"/>
            <w:b/>
            <w:bCs/>
            <w:caps/>
            <w:color w:val="FFFFFF"/>
            <w:sz w:val="21"/>
            <w:szCs w:val="21"/>
            <w:u w:val="single"/>
            <w:bdr w:val="none" w:sz="0" w:space="0" w:color="auto" w:frame="1"/>
            <w:lang w:eastAsia="es-ES"/>
          </w:rPr>
          <w:t>EMPRESAS</w:t>
        </w:r>
      </w:hyperlink>
    </w:p>
    <w:p w:rsidR="00D65040" w:rsidRPr="00D65040" w:rsidRDefault="00D65040" w:rsidP="00D65040">
      <w:pPr>
        <w:numPr>
          <w:ilvl w:val="0"/>
          <w:numId w:val="5"/>
        </w:numPr>
        <w:shd w:val="clear" w:color="auto" w:fill="2A2A2A"/>
        <w:spacing w:beforeAutospacing="1" w:after="0" w:afterAutospacing="1" w:line="240" w:lineRule="auto"/>
        <w:ind w:left="0"/>
        <w:textAlignment w:val="baseline"/>
        <w:rPr>
          <w:rFonts w:ascii="inherit" w:eastAsia="Times New Roman" w:hAnsi="inherit" w:cs="Helvetica"/>
          <w:b/>
          <w:bCs/>
          <w:caps/>
          <w:color w:val="FFFFFF"/>
          <w:sz w:val="21"/>
          <w:szCs w:val="21"/>
          <w:lang w:eastAsia="es-ES"/>
        </w:rPr>
      </w:pPr>
      <w:hyperlink r:id="rId35" w:history="1">
        <w:r w:rsidRPr="00D65040">
          <w:rPr>
            <w:rFonts w:ascii="inherit" w:eastAsia="Times New Roman" w:hAnsi="inherit" w:cs="Helvetica"/>
            <w:b/>
            <w:bCs/>
            <w:caps/>
            <w:color w:val="FFFFFF"/>
            <w:sz w:val="21"/>
            <w:szCs w:val="21"/>
            <w:u w:val="single"/>
            <w:bdr w:val="none" w:sz="0" w:space="0" w:color="auto" w:frame="1"/>
            <w:lang w:eastAsia="es-ES"/>
          </w:rPr>
          <w:t>IGUALDAD</w:t>
        </w:r>
      </w:hyperlink>
    </w:p>
    <w:p w:rsidR="00D65040" w:rsidRPr="00D65040" w:rsidRDefault="00D65040" w:rsidP="00D65040">
      <w:pPr>
        <w:numPr>
          <w:ilvl w:val="0"/>
          <w:numId w:val="5"/>
        </w:numPr>
        <w:shd w:val="clear" w:color="auto" w:fill="2A2A2A"/>
        <w:spacing w:beforeAutospacing="1" w:after="0" w:afterAutospacing="1" w:line="240" w:lineRule="auto"/>
        <w:ind w:left="0"/>
        <w:textAlignment w:val="baseline"/>
        <w:rPr>
          <w:rFonts w:ascii="inherit" w:eastAsia="Times New Roman" w:hAnsi="inherit" w:cs="Helvetica"/>
          <w:b/>
          <w:bCs/>
          <w:caps/>
          <w:color w:val="FFFFFF"/>
          <w:sz w:val="21"/>
          <w:szCs w:val="21"/>
          <w:lang w:eastAsia="es-ES"/>
        </w:rPr>
      </w:pPr>
      <w:hyperlink r:id="rId36" w:history="1">
        <w:r w:rsidRPr="00D65040">
          <w:rPr>
            <w:rFonts w:ascii="inherit" w:eastAsia="Times New Roman" w:hAnsi="inherit" w:cs="Helvetica"/>
            <w:b/>
            <w:bCs/>
            <w:caps/>
            <w:color w:val="FFFFFF"/>
            <w:sz w:val="21"/>
            <w:szCs w:val="21"/>
            <w:u w:val="single"/>
            <w:bdr w:val="none" w:sz="0" w:space="0" w:color="auto" w:frame="1"/>
            <w:lang w:eastAsia="es-ES"/>
          </w:rPr>
          <w:t>MERCADO LABORAL</w:t>
        </w:r>
      </w:hyperlink>
    </w:p>
    <w:p w:rsidR="00D65040" w:rsidRPr="00D65040" w:rsidRDefault="00D65040" w:rsidP="00D65040">
      <w:pPr>
        <w:numPr>
          <w:ilvl w:val="0"/>
          <w:numId w:val="5"/>
        </w:numPr>
        <w:shd w:val="clear" w:color="auto" w:fill="2A2A2A"/>
        <w:spacing w:beforeAutospacing="1" w:after="0" w:afterAutospacing="1" w:line="240" w:lineRule="auto"/>
        <w:ind w:left="0"/>
        <w:textAlignment w:val="baseline"/>
        <w:rPr>
          <w:rFonts w:ascii="inherit" w:eastAsia="Times New Roman" w:hAnsi="inherit" w:cs="Helvetica"/>
          <w:b/>
          <w:bCs/>
          <w:caps/>
          <w:color w:val="FFFFFF"/>
          <w:sz w:val="21"/>
          <w:szCs w:val="21"/>
          <w:lang w:eastAsia="es-ES"/>
        </w:rPr>
      </w:pPr>
      <w:hyperlink r:id="rId37" w:history="1">
        <w:r w:rsidRPr="00D65040">
          <w:rPr>
            <w:rFonts w:ascii="inherit" w:eastAsia="Times New Roman" w:hAnsi="inherit" w:cs="Helvetica"/>
            <w:b/>
            <w:bCs/>
            <w:caps/>
            <w:color w:val="FFFFFF"/>
            <w:sz w:val="21"/>
            <w:szCs w:val="21"/>
            <w:u w:val="single"/>
            <w:bdr w:val="none" w:sz="0" w:space="0" w:color="auto" w:frame="1"/>
            <w:lang w:eastAsia="es-ES"/>
          </w:rPr>
          <w:t>MUJERES</w:t>
        </w:r>
      </w:hyperlink>
    </w:p>
    <w:p w:rsidR="00D65040" w:rsidRPr="00D65040" w:rsidRDefault="00D65040" w:rsidP="00D65040">
      <w:pPr>
        <w:shd w:val="clear" w:color="auto" w:fill="FFFFFF"/>
        <w:spacing w:after="0" w:line="240" w:lineRule="auto"/>
        <w:textAlignment w:val="baseline"/>
        <w:rPr>
          <w:rFonts w:ascii="Helvetica" w:eastAsia="Times New Roman" w:hAnsi="Helvetica" w:cs="Times New Roman"/>
          <w:color w:val="000000"/>
          <w:sz w:val="24"/>
          <w:szCs w:val="24"/>
          <w:bdr w:val="none" w:sz="0" w:space="0" w:color="auto" w:frame="1"/>
          <w:lang w:eastAsia="es-ES"/>
        </w:rPr>
      </w:pPr>
      <w:r w:rsidRPr="00D65040">
        <w:rPr>
          <w:rFonts w:ascii="Helvetica" w:eastAsia="Times New Roman" w:hAnsi="Helvetica" w:cs="Helvetica"/>
          <w:color w:val="000000"/>
          <w:sz w:val="21"/>
          <w:szCs w:val="21"/>
          <w:lang w:eastAsia="es-ES"/>
        </w:rPr>
        <w:fldChar w:fldCharType="begin"/>
      </w:r>
      <w:r w:rsidRPr="00D65040">
        <w:rPr>
          <w:rFonts w:ascii="Helvetica" w:eastAsia="Times New Roman" w:hAnsi="Helvetica" w:cs="Helvetica"/>
          <w:color w:val="000000"/>
          <w:sz w:val="21"/>
          <w:szCs w:val="21"/>
          <w:lang w:eastAsia="es-ES"/>
        </w:rPr>
        <w:instrText xml:space="preserve"> HYPERLINK "https://observatorioviolencia.org/8m-las-mujeres-en-la-educacion/" </w:instrText>
      </w:r>
      <w:r w:rsidRPr="00D65040">
        <w:rPr>
          <w:rFonts w:ascii="Helvetica" w:eastAsia="Times New Roman" w:hAnsi="Helvetica" w:cs="Helvetica"/>
          <w:color w:val="000000"/>
          <w:sz w:val="21"/>
          <w:szCs w:val="21"/>
          <w:lang w:eastAsia="es-ES"/>
        </w:rPr>
        <w:fldChar w:fldCharType="separate"/>
      </w:r>
      <w:r w:rsidRPr="00D65040">
        <w:rPr>
          <w:rFonts w:ascii="Helvetica" w:eastAsia="Times New Roman" w:hAnsi="Helvetica" w:cs="Helvetica"/>
          <w:noProof/>
          <w:color w:val="000000"/>
          <w:sz w:val="21"/>
          <w:szCs w:val="21"/>
          <w:bdr w:val="none" w:sz="0" w:space="0" w:color="auto" w:frame="1"/>
          <w:lang w:eastAsia="es-ES"/>
        </w:rPr>
        <w:drawing>
          <wp:inline distT="0" distB="0" distL="0" distR="0">
            <wp:extent cx="762000" cy="571500"/>
            <wp:effectExtent l="0" t="0" r="0" b="0"/>
            <wp:docPr id="2" name="Imagen 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D65040">
        <w:rPr>
          <w:rFonts w:ascii="inherit" w:eastAsia="Times New Roman" w:hAnsi="inherit" w:cs="Helvetica"/>
          <w:b/>
          <w:bCs/>
          <w:caps/>
          <w:color w:val="000000"/>
          <w:sz w:val="21"/>
          <w:szCs w:val="21"/>
          <w:u w:val="single"/>
          <w:bdr w:val="none" w:sz="0" w:space="0" w:color="auto" w:frame="1"/>
          <w:lang w:eastAsia="es-ES"/>
        </w:rPr>
        <w:t>ANTERIOR</w:t>
      </w:r>
    </w:p>
    <w:p w:rsidR="00D65040" w:rsidRPr="00D65040" w:rsidRDefault="00D65040" w:rsidP="00D65040">
      <w:pPr>
        <w:shd w:val="clear" w:color="auto" w:fill="FFFFFF"/>
        <w:spacing w:after="0" w:line="240" w:lineRule="auto"/>
        <w:textAlignment w:val="baseline"/>
        <w:rPr>
          <w:rFonts w:ascii="inherit" w:eastAsia="Times New Roman" w:hAnsi="inherit" w:cs="Times New Roman"/>
          <w:sz w:val="24"/>
          <w:szCs w:val="24"/>
          <w:lang w:eastAsia="es-ES"/>
        </w:rPr>
      </w:pPr>
      <w:r w:rsidRPr="00D65040">
        <w:rPr>
          <w:rFonts w:ascii="inherit" w:eastAsia="Times New Roman" w:hAnsi="inherit" w:cs="Helvetica"/>
          <w:color w:val="000000"/>
          <w:sz w:val="21"/>
          <w:szCs w:val="21"/>
          <w:bdr w:val="none" w:sz="0" w:space="0" w:color="auto" w:frame="1"/>
          <w:lang w:eastAsia="es-ES"/>
        </w:rPr>
        <w:t>#8M Las mujeres en la educación</w:t>
      </w:r>
    </w:p>
    <w:p w:rsidR="00D65040" w:rsidRPr="00D65040" w:rsidRDefault="00D65040" w:rsidP="00D65040">
      <w:pPr>
        <w:shd w:val="clear" w:color="auto" w:fill="FFFFFF"/>
        <w:spacing w:after="0" w:line="240" w:lineRule="auto"/>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fldChar w:fldCharType="end"/>
      </w:r>
    </w:p>
    <w:p w:rsidR="00D65040" w:rsidRPr="00D65040" w:rsidRDefault="00D65040" w:rsidP="00D65040">
      <w:pPr>
        <w:shd w:val="clear" w:color="auto" w:fill="FFFFFF"/>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es-ES"/>
        </w:rPr>
      </w:pPr>
      <w:r w:rsidRPr="00D65040">
        <w:rPr>
          <w:rFonts w:ascii="Helvetica" w:eastAsia="Times New Roman" w:hAnsi="Helvetica" w:cs="Helvetica"/>
          <w:color w:val="000000"/>
          <w:sz w:val="21"/>
          <w:szCs w:val="21"/>
          <w:lang w:eastAsia="es-ES"/>
        </w:rPr>
        <w:fldChar w:fldCharType="begin"/>
      </w:r>
      <w:r w:rsidRPr="00D65040">
        <w:rPr>
          <w:rFonts w:ascii="Helvetica" w:eastAsia="Times New Roman" w:hAnsi="Helvetica" w:cs="Helvetica"/>
          <w:color w:val="000000"/>
          <w:sz w:val="21"/>
          <w:szCs w:val="21"/>
          <w:lang w:eastAsia="es-ES"/>
        </w:rPr>
        <w:instrText xml:space="preserve"> HYPERLINK "https://observatorioviolencia.org/8m-fondo-de-becas-soledad-cazorla/" </w:instrText>
      </w:r>
      <w:r w:rsidRPr="00D65040">
        <w:rPr>
          <w:rFonts w:ascii="Helvetica" w:eastAsia="Times New Roman" w:hAnsi="Helvetica" w:cs="Helvetica"/>
          <w:color w:val="000000"/>
          <w:sz w:val="21"/>
          <w:szCs w:val="21"/>
          <w:lang w:eastAsia="es-ES"/>
        </w:rPr>
        <w:fldChar w:fldCharType="separate"/>
      </w:r>
      <w:r w:rsidRPr="00D65040">
        <w:rPr>
          <w:rFonts w:ascii="Helvetica" w:eastAsia="Times New Roman" w:hAnsi="Helvetica" w:cs="Helvetica"/>
          <w:noProof/>
          <w:color w:val="000000"/>
          <w:sz w:val="21"/>
          <w:szCs w:val="21"/>
          <w:bdr w:val="none" w:sz="0" w:space="0" w:color="auto" w:frame="1"/>
          <w:lang w:eastAsia="es-ES"/>
        </w:rPr>
        <w:drawing>
          <wp:inline distT="0" distB="0" distL="0" distR="0">
            <wp:extent cx="762000" cy="571500"/>
            <wp:effectExtent l="0" t="0" r="0" b="0"/>
            <wp:docPr id="1" name="Imagen 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D65040">
        <w:rPr>
          <w:rFonts w:ascii="inherit" w:eastAsia="Times New Roman" w:hAnsi="inherit" w:cs="Helvetica"/>
          <w:b/>
          <w:bCs/>
          <w:caps/>
          <w:color w:val="000000"/>
          <w:sz w:val="21"/>
          <w:szCs w:val="21"/>
          <w:u w:val="single"/>
          <w:bdr w:val="none" w:sz="0" w:space="0" w:color="auto" w:frame="1"/>
          <w:lang w:eastAsia="es-ES"/>
        </w:rPr>
        <w:t>SIGUIENTE</w:t>
      </w:r>
    </w:p>
    <w:p w:rsidR="00D65040" w:rsidRPr="00D65040" w:rsidRDefault="00D65040" w:rsidP="00D65040">
      <w:pPr>
        <w:shd w:val="clear" w:color="auto" w:fill="FFFFFF"/>
        <w:spacing w:after="0" w:line="240" w:lineRule="auto"/>
        <w:jc w:val="right"/>
        <w:textAlignment w:val="baseline"/>
        <w:rPr>
          <w:rFonts w:ascii="inherit" w:eastAsia="Times New Roman" w:hAnsi="inherit" w:cs="Times New Roman"/>
          <w:sz w:val="24"/>
          <w:szCs w:val="24"/>
          <w:lang w:eastAsia="es-ES"/>
        </w:rPr>
      </w:pPr>
      <w:r w:rsidRPr="00D65040">
        <w:rPr>
          <w:rFonts w:ascii="inherit" w:eastAsia="Times New Roman" w:hAnsi="inherit" w:cs="Helvetica"/>
          <w:color w:val="000000"/>
          <w:sz w:val="21"/>
          <w:szCs w:val="21"/>
          <w:bdr w:val="none" w:sz="0" w:space="0" w:color="auto" w:frame="1"/>
          <w:lang w:eastAsia="es-ES"/>
        </w:rPr>
        <w:t>#8M Fondo de Becas Soledad Cazorla</w:t>
      </w:r>
    </w:p>
    <w:p w:rsidR="00D65040" w:rsidRPr="00D65040" w:rsidRDefault="00D65040" w:rsidP="00D65040">
      <w:pPr>
        <w:shd w:val="clear" w:color="auto" w:fill="FFFFFF"/>
        <w:spacing w:after="0" w:line="240" w:lineRule="auto"/>
        <w:jc w:val="right"/>
        <w:textAlignment w:val="baseline"/>
        <w:rPr>
          <w:rFonts w:ascii="Helvetica" w:eastAsia="Times New Roman" w:hAnsi="Helvetica" w:cs="Helvetica"/>
          <w:color w:val="000000"/>
          <w:sz w:val="21"/>
          <w:szCs w:val="21"/>
          <w:lang w:eastAsia="es-ES"/>
        </w:rPr>
      </w:pPr>
      <w:r w:rsidRPr="00D65040">
        <w:rPr>
          <w:rFonts w:ascii="Helvetica" w:eastAsia="Times New Roman" w:hAnsi="Helvetica" w:cs="Helvetica"/>
          <w:color w:val="000000"/>
          <w:sz w:val="21"/>
          <w:szCs w:val="21"/>
          <w:lang w:eastAsia="es-ES"/>
        </w:rPr>
        <w:fldChar w:fldCharType="end"/>
      </w:r>
    </w:p>
    <w:p w:rsidR="00D65040" w:rsidRDefault="00D65040">
      <w:bookmarkStart w:id="0" w:name="_GoBack"/>
      <w:bookmarkEnd w:id="0"/>
    </w:p>
    <w:sectPr w:rsidR="00D650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78CC"/>
    <w:multiLevelType w:val="multilevel"/>
    <w:tmpl w:val="052CD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20C29"/>
    <w:multiLevelType w:val="multilevel"/>
    <w:tmpl w:val="4E2E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227BD"/>
    <w:multiLevelType w:val="multilevel"/>
    <w:tmpl w:val="8C262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1498D"/>
    <w:multiLevelType w:val="multilevel"/>
    <w:tmpl w:val="E3EA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A4B10"/>
    <w:multiLevelType w:val="multilevel"/>
    <w:tmpl w:val="B3AC6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40"/>
    <w:rsid w:val="00D650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8182C-73C7-464E-9F5C-EC3906C9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650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6504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6504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D6504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504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6504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6504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D65040"/>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D65040"/>
    <w:rPr>
      <w:color w:val="0000FF"/>
      <w:u w:val="single"/>
    </w:rPr>
  </w:style>
  <w:style w:type="paragraph" w:customStyle="1" w:styleId="menu-item">
    <w:name w:val="menu-item"/>
    <w:basedOn w:val="Normal"/>
    <w:rsid w:val="00D6504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h-meta">
    <w:name w:val="mh-meta"/>
    <w:basedOn w:val="Normal"/>
    <w:rsid w:val="00D650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try-meta-date">
    <w:name w:val="entry-meta-date"/>
    <w:basedOn w:val="Fuentedeprrafopredeter"/>
    <w:rsid w:val="00D65040"/>
  </w:style>
  <w:style w:type="character" w:customStyle="1" w:styleId="entry-meta-author">
    <w:name w:val="entry-meta-author"/>
    <w:basedOn w:val="Fuentedeprrafopredeter"/>
    <w:rsid w:val="00D65040"/>
  </w:style>
  <w:style w:type="character" w:customStyle="1" w:styleId="entry-meta-categories">
    <w:name w:val="entry-meta-categories"/>
    <w:basedOn w:val="Fuentedeprrafopredeter"/>
    <w:rsid w:val="00D65040"/>
  </w:style>
  <w:style w:type="character" w:customStyle="1" w:styleId="entry-meta-comments">
    <w:name w:val="entry-meta-comments"/>
    <w:basedOn w:val="Fuentedeprrafopredeter"/>
    <w:rsid w:val="00D65040"/>
  </w:style>
  <w:style w:type="paragraph" w:styleId="NormalWeb">
    <w:name w:val="Normal (Web)"/>
    <w:basedOn w:val="Normal"/>
    <w:uiPriority w:val="99"/>
    <w:semiHidden/>
    <w:unhideWhenUsed/>
    <w:rsid w:val="00D650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65040"/>
    <w:rPr>
      <w:i/>
      <w:iCs/>
    </w:rPr>
  </w:style>
  <w:style w:type="character" w:styleId="Textoennegrita">
    <w:name w:val="Strong"/>
    <w:basedOn w:val="Fuentedeprrafopredeter"/>
    <w:uiPriority w:val="22"/>
    <w:qFormat/>
    <w:rsid w:val="00D65040"/>
    <w:rPr>
      <w:b/>
      <w:bCs/>
    </w:rPr>
  </w:style>
  <w:style w:type="character" w:customStyle="1" w:styleId="a2alabel">
    <w:name w:val="a2a_label"/>
    <w:basedOn w:val="Fuentedeprrafopredeter"/>
    <w:rsid w:val="00D6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97362">
      <w:bodyDiv w:val="1"/>
      <w:marLeft w:val="0"/>
      <w:marRight w:val="0"/>
      <w:marTop w:val="0"/>
      <w:marBottom w:val="0"/>
      <w:divBdr>
        <w:top w:val="none" w:sz="0" w:space="0" w:color="auto"/>
        <w:left w:val="none" w:sz="0" w:space="0" w:color="auto"/>
        <w:bottom w:val="none" w:sz="0" w:space="0" w:color="auto"/>
        <w:right w:val="none" w:sz="0" w:space="0" w:color="auto"/>
      </w:divBdr>
      <w:divsChild>
        <w:div w:id="1325934773">
          <w:marLeft w:val="0"/>
          <w:marRight w:val="0"/>
          <w:marTop w:val="0"/>
          <w:marBottom w:val="0"/>
          <w:divBdr>
            <w:top w:val="none" w:sz="0" w:space="0" w:color="auto"/>
            <w:left w:val="none" w:sz="0" w:space="0" w:color="auto"/>
            <w:bottom w:val="none" w:sz="0" w:space="0" w:color="auto"/>
            <w:right w:val="none" w:sz="0" w:space="0" w:color="auto"/>
          </w:divBdr>
          <w:divsChild>
            <w:div w:id="133107895">
              <w:marLeft w:val="0"/>
              <w:marRight w:val="0"/>
              <w:marTop w:val="0"/>
              <w:marBottom w:val="0"/>
              <w:divBdr>
                <w:top w:val="none" w:sz="0" w:space="0" w:color="auto"/>
                <w:left w:val="none" w:sz="0" w:space="0" w:color="auto"/>
                <w:bottom w:val="none" w:sz="0" w:space="0" w:color="auto"/>
                <w:right w:val="none" w:sz="0" w:space="0" w:color="auto"/>
              </w:divBdr>
              <w:divsChild>
                <w:div w:id="875122307">
                  <w:marLeft w:val="0"/>
                  <w:marRight w:val="0"/>
                  <w:marTop w:val="0"/>
                  <w:marBottom w:val="0"/>
                  <w:divBdr>
                    <w:top w:val="none" w:sz="0" w:space="0" w:color="auto"/>
                    <w:left w:val="none" w:sz="0" w:space="0" w:color="auto"/>
                    <w:bottom w:val="none" w:sz="0" w:space="0" w:color="auto"/>
                    <w:right w:val="none" w:sz="0" w:space="0" w:color="auto"/>
                  </w:divBdr>
                  <w:divsChild>
                    <w:div w:id="1680615825">
                      <w:marLeft w:val="0"/>
                      <w:marRight w:val="0"/>
                      <w:marTop w:val="0"/>
                      <w:marBottom w:val="0"/>
                      <w:divBdr>
                        <w:top w:val="none" w:sz="0" w:space="0" w:color="auto"/>
                        <w:left w:val="none" w:sz="0" w:space="0" w:color="auto"/>
                        <w:bottom w:val="none" w:sz="0" w:space="0" w:color="auto"/>
                        <w:right w:val="none" w:sz="0" w:space="0" w:color="auto"/>
                      </w:divBdr>
                      <w:divsChild>
                        <w:div w:id="6731906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46719336">
          <w:marLeft w:val="0"/>
          <w:marRight w:val="0"/>
          <w:marTop w:val="0"/>
          <w:marBottom w:val="0"/>
          <w:divBdr>
            <w:top w:val="none" w:sz="0" w:space="0" w:color="auto"/>
            <w:left w:val="none" w:sz="0" w:space="0" w:color="auto"/>
            <w:bottom w:val="none" w:sz="0" w:space="0" w:color="auto"/>
            <w:right w:val="none" w:sz="0" w:space="0" w:color="auto"/>
          </w:divBdr>
          <w:divsChild>
            <w:div w:id="1385833089">
              <w:marLeft w:val="0"/>
              <w:marRight w:val="0"/>
              <w:marTop w:val="0"/>
              <w:marBottom w:val="0"/>
              <w:divBdr>
                <w:top w:val="none" w:sz="0" w:space="0" w:color="auto"/>
                <w:left w:val="none" w:sz="0" w:space="0" w:color="auto"/>
                <w:bottom w:val="none" w:sz="0" w:space="0" w:color="auto"/>
                <w:right w:val="none" w:sz="0" w:space="0" w:color="auto"/>
              </w:divBdr>
            </w:div>
          </w:divsChild>
        </w:div>
        <w:div w:id="1133987864">
          <w:marLeft w:val="0"/>
          <w:marRight w:val="0"/>
          <w:marTop w:val="0"/>
          <w:marBottom w:val="0"/>
          <w:divBdr>
            <w:top w:val="none" w:sz="0" w:space="0" w:color="auto"/>
            <w:left w:val="none" w:sz="0" w:space="0" w:color="auto"/>
            <w:bottom w:val="none" w:sz="0" w:space="0" w:color="auto"/>
            <w:right w:val="none" w:sz="0" w:space="0" w:color="auto"/>
          </w:divBdr>
          <w:divsChild>
            <w:div w:id="1953170691">
              <w:marLeft w:val="0"/>
              <w:marRight w:val="386"/>
              <w:marTop w:val="0"/>
              <w:marBottom w:val="0"/>
              <w:divBdr>
                <w:top w:val="none" w:sz="0" w:space="0" w:color="auto"/>
                <w:left w:val="none" w:sz="0" w:space="0" w:color="auto"/>
                <w:bottom w:val="none" w:sz="0" w:space="0" w:color="auto"/>
                <w:right w:val="none" w:sz="0" w:space="0" w:color="auto"/>
              </w:divBdr>
              <w:divsChild>
                <w:div w:id="625160834">
                  <w:marLeft w:val="0"/>
                  <w:marRight w:val="0"/>
                  <w:marTop w:val="0"/>
                  <w:marBottom w:val="0"/>
                  <w:divBdr>
                    <w:top w:val="none" w:sz="0" w:space="0" w:color="auto"/>
                    <w:left w:val="none" w:sz="0" w:space="0" w:color="auto"/>
                    <w:bottom w:val="none" w:sz="0" w:space="0" w:color="auto"/>
                    <w:right w:val="none" w:sz="0" w:space="0" w:color="auto"/>
                  </w:divBdr>
                  <w:divsChild>
                    <w:div w:id="1162963722">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53624283">
                      <w:marLeft w:val="0"/>
                      <w:marRight w:val="0"/>
                      <w:marTop w:val="240"/>
                      <w:marBottom w:val="240"/>
                      <w:divBdr>
                        <w:top w:val="none" w:sz="0" w:space="0" w:color="auto"/>
                        <w:left w:val="none" w:sz="0" w:space="0" w:color="auto"/>
                        <w:bottom w:val="none" w:sz="0" w:space="0" w:color="auto"/>
                        <w:right w:val="none" w:sz="0" w:space="0" w:color="auto"/>
                      </w:divBdr>
                      <w:divsChild>
                        <w:div w:id="323628924">
                          <w:marLeft w:val="0"/>
                          <w:marRight w:val="0"/>
                          <w:marTop w:val="0"/>
                          <w:marBottom w:val="240"/>
                          <w:divBdr>
                            <w:top w:val="none" w:sz="0" w:space="0" w:color="auto"/>
                            <w:left w:val="none" w:sz="0" w:space="0" w:color="auto"/>
                            <w:bottom w:val="none" w:sz="0" w:space="0" w:color="auto"/>
                            <w:right w:val="none" w:sz="0" w:space="0" w:color="auto"/>
                          </w:divBdr>
                        </w:div>
                        <w:div w:id="11732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9313">
                  <w:marLeft w:val="0"/>
                  <w:marRight w:val="0"/>
                  <w:marTop w:val="0"/>
                  <w:marBottom w:val="0"/>
                  <w:divBdr>
                    <w:top w:val="none" w:sz="0" w:space="0" w:color="auto"/>
                    <w:left w:val="none" w:sz="0" w:space="0" w:color="auto"/>
                    <w:bottom w:val="none" w:sz="0" w:space="0" w:color="auto"/>
                    <w:right w:val="none" w:sz="0" w:space="0" w:color="auto"/>
                  </w:divBdr>
                </w:div>
                <w:div w:id="1562448295">
                  <w:marLeft w:val="0"/>
                  <w:marRight w:val="0"/>
                  <w:marTop w:val="0"/>
                  <w:marBottom w:val="0"/>
                  <w:divBdr>
                    <w:top w:val="none" w:sz="0" w:space="0" w:color="auto"/>
                    <w:left w:val="none" w:sz="0" w:space="0" w:color="auto"/>
                    <w:bottom w:val="none" w:sz="0" w:space="0" w:color="auto"/>
                    <w:right w:val="none" w:sz="0" w:space="0" w:color="auto"/>
                  </w:divBdr>
                </w:div>
                <w:div w:id="248317702">
                  <w:marLeft w:val="2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bservatorioviolencia.org/author/samira-faz/" TargetMode="External"/><Relationship Id="rId18" Type="http://schemas.openxmlformats.org/officeDocument/2006/relationships/hyperlink" Target="https://observatorioviolencia.org/8m-las-mujeres-y-las-medidas-de-igualdad-en-la-empresa/" TargetMode="External"/><Relationship Id="rId26" Type="http://schemas.openxmlformats.org/officeDocument/2006/relationships/hyperlink" Target="https://observatorioviolencia.org/" TargetMode="External"/><Relationship Id="rId39" Type="http://schemas.openxmlformats.org/officeDocument/2006/relationships/image" Target="media/image2.png"/><Relationship Id="rId21" Type="http://schemas.openxmlformats.org/officeDocument/2006/relationships/hyperlink" Target="http://www.fundacionmujeres.es/" TargetMode="External"/><Relationship Id="rId34" Type="http://schemas.openxmlformats.org/officeDocument/2006/relationships/hyperlink" Target="https://observatorioviolencia.org/tag/empresas/" TargetMode="External"/><Relationship Id="rId42" Type="http://schemas.openxmlformats.org/officeDocument/2006/relationships/theme" Target="theme/theme1.xml"/><Relationship Id="rId7" Type="http://schemas.openxmlformats.org/officeDocument/2006/relationships/hyperlink" Target="https://observatorioviolencia.org/legislacion/" TargetMode="External"/><Relationship Id="rId2" Type="http://schemas.openxmlformats.org/officeDocument/2006/relationships/styles" Target="styles.xml"/><Relationship Id="rId16" Type="http://schemas.openxmlformats.org/officeDocument/2006/relationships/hyperlink" Target="https://observatorioviolencia.org/category/noticias/" TargetMode="External"/><Relationship Id="rId20" Type="http://schemas.openxmlformats.org/officeDocument/2006/relationships/hyperlink" Target="http://fundacionmujeres.es/proyectos/view/banco_de_buenas_practicas_para_la_prevencion_de_la_violencia_de_genero_y_educar_en_igualdad_hacia_un.html" TargetMode="External"/><Relationship Id="rId29" Type="http://schemas.openxmlformats.org/officeDocument/2006/relationships/hyperlink" Target="https://observatorioviolencia.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bservatorioviolencia.org/quienes-somos/" TargetMode="External"/><Relationship Id="rId11" Type="http://schemas.openxmlformats.org/officeDocument/2006/relationships/hyperlink" Target="http://bbpp.observatorioviolencia.org/" TargetMode="External"/><Relationship Id="rId24" Type="http://schemas.openxmlformats.org/officeDocument/2006/relationships/hyperlink" Target="http://www.fundacionmujeres.es/files/attachments/Documento/237359/image/_PI_40preguntas_esp.pdf" TargetMode="External"/><Relationship Id="rId32" Type="http://schemas.openxmlformats.org/officeDocument/2006/relationships/hyperlink" Target="https://observatorioviolencia.org/tag/8m/" TargetMode="External"/><Relationship Id="rId37" Type="http://schemas.openxmlformats.org/officeDocument/2006/relationships/hyperlink" Target="https://observatorioviolencia.org/tag/mujeres/" TargetMode="External"/><Relationship Id="rId40" Type="http://schemas.openxmlformats.org/officeDocument/2006/relationships/hyperlink" Target="https://observatorioviolencia.org/8m-fondo-de-becas-soledad-cazorla/" TargetMode="External"/><Relationship Id="rId5" Type="http://schemas.openxmlformats.org/officeDocument/2006/relationships/hyperlink" Target="https://observatorioviolencia.org/" TargetMode="External"/><Relationship Id="rId15" Type="http://schemas.openxmlformats.org/officeDocument/2006/relationships/hyperlink" Target="https://observatorioviolencia.org/category/destacadas/" TargetMode="External"/><Relationship Id="rId23" Type="http://schemas.openxmlformats.org/officeDocument/2006/relationships/hyperlink" Target="http://noticias.juridicas.com/actualidad/noticias/13754-entra-en-vigor-el-real-decreto-ley-de-medidas-para-la-igualdad-de-trato-y-de-oportunidades-en-el-empleo-y-la-ocupacion/" TargetMode="External"/><Relationship Id="rId28" Type="http://schemas.openxmlformats.org/officeDocument/2006/relationships/hyperlink" Target="https://observatorioviolencia.org/" TargetMode="External"/><Relationship Id="rId36" Type="http://schemas.openxmlformats.org/officeDocument/2006/relationships/hyperlink" Target="https://observatorioviolencia.org/tag/mercado-laboral/" TargetMode="External"/><Relationship Id="rId10" Type="http://schemas.openxmlformats.org/officeDocument/2006/relationships/hyperlink" Target="https://observatorioviolencia.org/8m-las-mujeres-y-las-medidas-de-igualdad-en-la-empresa/" TargetMode="External"/><Relationship Id="rId19" Type="http://schemas.openxmlformats.org/officeDocument/2006/relationships/image" Target="media/image1.png"/><Relationship Id="rId31" Type="http://schemas.openxmlformats.org/officeDocument/2006/relationships/hyperlink" Target="https://observatorioviolencia.org/" TargetMode="External"/><Relationship Id="rId4" Type="http://schemas.openxmlformats.org/officeDocument/2006/relationships/webSettings" Target="webSettings.xml"/><Relationship Id="rId9" Type="http://schemas.openxmlformats.org/officeDocument/2006/relationships/hyperlink" Target="https://observatorioviolencia.org/sociedad-civil/" TargetMode="External"/><Relationship Id="rId14" Type="http://schemas.openxmlformats.org/officeDocument/2006/relationships/hyperlink" Target="https://observatorioviolencia.org/category/sociedad-civil/activismo-sociedad-civil/" TargetMode="External"/><Relationship Id="rId22" Type="http://schemas.openxmlformats.org/officeDocument/2006/relationships/hyperlink" Target="http://www.mitramiss.gob.es/es/publica/pub_electronicas/destacadas/revista/numeros/ExtraIgualdad07/Docu01.pdf" TargetMode="External"/><Relationship Id="rId27" Type="http://schemas.openxmlformats.org/officeDocument/2006/relationships/hyperlink" Target="https://observatorioviolencia.org/" TargetMode="External"/><Relationship Id="rId30" Type="http://schemas.openxmlformats.org/officeDocument/2006/relationships/hyperlink" Target="https://observatorioviolencia.org/" TargetMode="External"/><Relationship Id="rId35" Type="http://schemas.openxmlformats.org/officeDocument/2006/relationships/hyperlink" Target="https://observatorioviolencia.org/tag/igualdad/" TargetMode="External"/><Relationship Id="rId8" Type="http://schemas.openxmlformats.org/officeDocument/2006/relationships/hyperlink" Target="https://observatorioviolencia.org/estadisticas/" TargetMode="External"/><Relationship Id="rId3" Type="http://schemas.openxmlformats.org/officeDocument/2006/relationships/settings" Target="settings.xml"/><Relationship Id="rId12" Type="http://schemas.openxmlformats.org/officeDocument/2006/relationships/hyperlink" Target="https://observatorioviolencia.org/2020/03/" TargetMode="External"/><Relationship Id="rId17" Type="http://schemas.openxmlformats.org/officeDocument/2006/relationships/hyperlink" Target="https://observatorioviolencia.org/category/sociedad-civil/" TargetMode="External"/><Relationship Id="rId25" Type="http://schemas.openxmlformats.org/officeDocument/2006/relationships/hyperlink" Target="https://observatorioviolencia.org/" TargetMode="External"/><Relationship Id="rId33" Type="http://schemas.openxmlformats.org/officeDocument/2006/relationships/hyperlink" Target="https://observatorioviolencia.org/tag/dia-internacional-de-las-mujeres/" TargetMode="External"/><Relationship Id="rId38" Type="http://schemas.openxmlformats.org/officeDocument/2006/relationships/hyperlink" Target="https://observatorioviolencia.org/8m-las-mujeres-en-la-edu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7613</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LFern</dc:creator>
  <cp:keywords/>
  <dc:description/>
  <cp:lastModifiedBy>LFern</cp:lastModifiedBy>
  <cp:revision>1</cp:revision>
  <dcterms:created xsi:type="dcterms:W3CDTF">2020-10-14T08:09:00Z</dcterms:created>
  <dcterms:modified xsi:type="dcterms:W3CDTF">2020-10-14T08:10:00Z</dcterms:modified>
</cp:coreProperties>
</file>